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695F" w14:textId="6BA54119" w:rsidR="005051B4" w:rsidRDefault="005051B4" w:rsidP="005051B4">
      <w:pPr>
        <w:pStyle w:val="BodyText"/>
        <w:widowControl w:val="0"/>
        <w:ind w:firstLine="0"/>
        <w:jc w:val="right"/>
        <w:rPr>
          <w:rFonts w:ascii="Franklin Gothic Book" w:hAnsi="Franklin Gothic Book"/>
          <w:sz w:val="32"/>
          <w:szCs w:val="32"/>
        </w:rPr>
      </w:pPr>
      <w:bookmarkStart w:id="0" w:name="_Toc360195870"/>
      <w:bookmarkStart w:id="1" w:name="_Toc360195913"/>
      <w:bookmarkStart w:id="2" w:name="_Toc360195956"/>
      <w:r>
        <w:rPr>
          <w:rFonts w:ascii="Franklin Gothic Book" w:hAnsi="Franklin Gothic Book"/>
          <w:sz w:val="32"/>
          <w:szCs w:val="32"/>
        </w:rPr>
        <w:t xml:space="preserve">DRAFT: </w:t>
      </w:r>
      <w:r w:rsidR="00B11821">
        <w:rPr>
          <w:rFonts w:ascii="Franklin Gothic Book" w:hAnsi="Franklin Gothic Book"/>
          <w:sz w:val="32"/>
          <w:szCs w:val="32"/>
        </w:rPr>
        <w:t xml:space="preserve">May </w:t>
      </w:r>
      <w:r w:rsidR="00BE7D78">
        <w:rPr>
          <w:rFonts w:ascii="Franklin Gothic Book" w:hAnsi="Franklin Gothic Book"/>
          <w:sz w:val="32"/>
          <w:szCs w:val="32"/>
        </w:rPr>
        <w:t>10</w:t>
      </w:r>
      <w:r w:rsidR="00B11821">
        <w:rPr>
          <w:rFonts w:ascii="Franklin Gothic Book" w:hAnsi="Franklin Gothic Book"/>
          <w:sz w:val="32"/>
          <w:szCs w:val="32"/>
        </w:rPr>
        <w:t>, 2023</w:t>
      </w:r>
    </w:p>
    <w:p w14:paraId="6B6B0EEA" w14:textId="77777777" w:rsidR="00C84E10" w:rsidRPr="00A27E81" w:rsidRDefault="00C84E10" w:rsidP="002E05A5">
      <w:pPr>
        <w:widowControl w:val="0"/>
        <w:jc w:val="both"/>
        <w:outlineLvl w:val="0"/>
        <w:rPr>
          <w:rFonts w:ascii="Franklin Gothic Book" w:hAnsi="Franklin Gothic Book" w:cs="AngsanaUPC"/>
          <w:sz w:val="48"/>
          <w:szCs w:val="48"/>
        </w:rPr>
      </w:pPr>
    </w:p>
    <w:p w14:paraId="05282A10" w14:textId="77777777" w:rsidR="00C84E10" w:rsidRPr="00A27E81" w:rsidRDefault="00C84E10" w:rsidP="002E05A5">
      <w:pPr>
        <w:widowControl w:val="0"/>
        <w:jc w:val="both"/>
        <w:outlineLvl w:val="0"/>
        <w:rPr>
          <w:rFonts w:ascii="Franklin Gothic Book" w:hAnsi="Franklin Gothic Book" w:cs="AngsanaUPC"/>
          <w:sz w:val="48"/>
          <w:szCs w:val="48"/>
        </w:rPr>
      </w:pPr>
    </w:p>
    <w:p w14:paraId="70E24F72" w14:textId="77777777" w:rsidR="00C84E10" w:rsidRPr="00A27E81" w:rsidRDefault="00C84E10" w:rsidP="002E05A5">
      <w:pPr>
        <w:widowControl w:val="0"/>
        <w:jc w:val="both"/>
        <w:outlineLvl w:val="0"/>
        <w:rPr>
          <w:rFonts w:ascii="Franklin Gothic Book" w:hAnsi="Franklin Gothic Book" w:cs="AngsanaUPC"/>
          <w:sz w:val="48"/>
          <w:szCs w:val="48"/>
        </w:rPr>
      </w:pPr>
    </w:p>
    <w:p w14:paraId="350ECBFD" w14:textId="77777777" w:rsidR="00C84E10" w:rsidRPr="00A27E81" w:rsidRDefault="00C84E10" w:rsidP="002E05A5">
      <w:pPr>
        <w:widowControl w:val="0"/>
        <w:jc w:val="both"/>
        <w:outlineLvl w:val="0"/>
        <w:rPr>
          <w:rFonts w:ascii="Franklin Gothic Book" w:hAnsi="Franklin Gothic Book" w:cs="AngsanaUPC"/>
          <w:sz w:val="48"/>
          <w:szCs w:val="48"/>
        </w:rPr>
      </w:pPr>
    </w:p>
    <w:p w14:paraId="13B48141" w14:textId="77777777" w:rsidR="00C84E10" w:rsidRPr="00B11821" w:rsidRDefault="00C84E10" w:rsidP="00D358E4">
      <w:pPr>
        <w:widowControl w:val="0"/>
        <w:outlineLvl w:val="0"/>
        <w:rPr>
          <w:rFonts w:ascii="Franklin Gothic Book" w:hAnsi="Franklin Gothic Book" w:cs="AngsanaUPC"/>
          <w:bCs/>
          <w:sz w:val="48"/>
          <w:szCs w:val="48"/>
        </w:rPr>
      </w:pPr>
      <w:r w:rsidRPr="00B11821">
        <w:rPr>
          <w:rFonts w:ascii="Franklin Gothic Book" w:hAnsi="Franklin Gothic Book" w:cs="AngsanaUPC"/>
          <w:bCs/>
          <w:sz w:val="48"/>
          <w:szCs w:val="48"/>
        </w:rPr>
        <w:t>ELECTRONIC SYSTEMS LICENSE AGREEMENT</w:t>
      </w:r>
      <w:bookmarkEnd w:id="0"/>
      <w:bookmarkEnd w:id="1"/>
      <w:bookmarkEnd w:id="2"/>
    </w:p>
    <w:p w14:paraId="0ECF5403" w14:textId="77777777" w:rsidR="00C84E10" w:rsidRPr="00A27E81" w:rsidRDefault="00C84E10" w:rsidP="002E05A5">
      <w:pPr>
        <w:widowControl w:val="0"/>
        <w:jc w:val="both"/>
        <w:rPr>
          <w:rFonts w:ascii="Franklin Gothic Book" w:hAnsi="Franklin Gothic Book" w:cs="AngsanaUPC"/>
          <w:sz w:val="48"/>
          <w:szCs w:val="48"/>
        </w:rPr>
      </w:pPr>
    </w:p>
    <w:p w14:paraId="42D6AFD0" w14:textId="77777777" w:rsidR="00C84E10" w:rsidRPr="00EA719E" w:rsidRDefault="00C22F00" w:rsidP="002E05A5">
      <w:pPr>
        <w:widowControl w:val="0"/>
        <w:tabs>
          <w:tab w:val="left" w:pos="3600"/>
          <w:tab w:val="left" w:pos="4320"/>
        </w:tabs>
        <w:rPr>
          <w:rFonts w:ascii="Franklin Gothic Book" w:hAnsi="Franklin Gothic Book"/>
          <w:bCs/>
          <w:color w:val="FF0000"/>
          <w:sz w:val="22"/>
          <w:szCs w:val="22"/>
        </w:rPr>
      </w:pPr>
      <w:r w:rsidRPr="00EA719E">
        <w:rPr>
          <w:rFonts w:ascii="Franklin Gothic Book" w:hAnsi="Franklin Gothic Book"/>
          <w:color w:val="FF0000"/>
          <w:sz w:val="22"/>
          <w:szCs w:val="22"/>
        </w:rPr>
        <w:t>[</w:t>
      </w:r>
      <w:r w:rsidR="00C84E10" w:rsidRPr="00EA719E">
        <w:rPr>
          <w:rFonts w:ascii="Franklin Gothic Book" w:hAnsi="Franklin Gothic Book"/>
          <w:color w:val="FF0000"/>
          <w:sz w:val="22"/>
          <w:szCs w:val="22"/>
        </w:rPr>
        <w:t xml:space="preserve">THIS DRAFT REMAINS SUBJECT TO REVIEW AND COMMENT BY </w:t>
      </w:r>
      <w:r w:rsidR="002253F3" w:rsidRPr="002253F3">
        <w:rPr>
          <w:rFonts w:ascii="Franklin Gothic Book" w:hAnsi="Franklin Gothic Book"/>
          <w:caps/>
          <w:color w:val="FF0000"/>
          <w:sz w:val="22"/>
          <w:szCs w:val="22"/>
        </w:rPr>
        <w:t>licensor</w:t>
      </w:r>
      <w:r w:rsidR="00C84E10" w:rsidRPr="002253F3">
        <w:rPr>
          <w:rFonts w:ascii="Franklin Gothic Book" w:hAnsi="Franklin Gothic Book"/>
          <w:caps/>
          <w:color w:val="FF0000"/>
          <w:sz w:val="22"/>
          <w:szCs w:val="22"/>
        </w:rPr>
        <w:t>’</w:t>
      </w:r>
      <w:r w:rsidR="00C84E10" w:rsidRPr="00EA719E">
        <w:rPr>
          <w:rFonts w:ascii="Franklin Gothic Book" w:hAnsi="Franklin Gothic Book"/>
          <w:color w:val="FF0000"/>
          <w:sz w:val="22"/>
          <w:szCs w:val="22"/>
        </w:rPr>
        <w:t>S LOCAL COUNSEL.</w:t>
      </w:r>
      <w:r w:rsidRPr="00EA719E">
        <w:rPr>
          <w:rFonts w:ascii="Franklin Gothic Book" w:hAnsi="Franklin Gothic Book"/>
          <w:color w:val="FF0000"/>
          <w:sz w:val="22"/>
          <w:szCs w:val="22"/>
        </w:rPr>
        <w:t>]</w:t>
      </w:r>
    </w:p>
    <w:p w14:paraId="4123854C" w14:textId="77777777" w:rsidR="00C84E10" w:rsidRPr="00A27E81" w:rsidRDefault="00C84E10" w:rsidP="002E05A5">
      <w:pPr>
        <w:widowControl w:val="0"/>
        <w:jc w:val="both"/>
        <w:rPr>
          <w:rFonts w:ascii="Franklin Gothic Book" w:hAnsi="Franklin Gothic Book" w:cs="AngsanaUPC"/>
          <w:color w:val="FF0000"/>
        </w:rPr>
      </w:pPr>
    </w:p>
    <w:p w14:paraId="0ABD7A12" w14:textId="77777777" w:rsidR="00C84E10" w:rsidRPr="00A27E81" w:rsidRDefault="00C84E10" w:rsidP="002E05A5">
      <w:pPr>
        <w:widowControl w:val="0"/>
        <w:jc w:val="both"/>
        <w:rPr>
          <w:rFonts w:ascii="Franklin Gothic Book" w:hAnsi="Franklin Gothic Book" w:cs="AngsanaUPC"/>
          <w:sz w:val="24"/>
        </w:rPr>
      </w:pPr>
    </w:p>
    <w:p w14:paraId="2200C6A1" w14:textId="77777777" w:rsidR="00C84E10" w:rsidRPr="00A27E81" w:rsidRDefault="00C84E10" w:rsidP="002E05A5">
      <w:pPr>
        <w:widowControl w:val="0"/>
        <w:jc w:val="both"/>
        <w:rPr>
          <w:rFonts w:ascii="Franklin Gothic Book" w:hAnsi="Franklin Gothic Book" w:cs="AngsanaUPC"/>
          <w:sz w:val="24"/>
        </w:rPr>
      </w:pPr>
    </w:p>
    <w:p w14:paraId="12D0C9E9" w14:textId="77777777" w:rsidR="00C84E10" w:rsidRPr="00A27E81" w:rsidRDefault="00C84E10" w:rsidP="002E05A5">
      <w:pPr>
        <w:widowControl w:val="0"/>
        <w:tabs>
          <w:tab w:val="left" w:pos="3600"/>
          <w:tab w:val="left" w:pos="4320"/>
        </w:tabs>
        <w:rPr>
          <w:rFonts w:ascii="Franklin Gothic Book" w:hAnsi="Franklin Gothic Book"/>
          <w:bCs/>
          <w:caps/>
          <w:sz w:val="32"/>
          <w:szCs w:val="32"/>
        </w:rPr>
      </w:pPr>
    </w:p>
    <w:p w14:paraId="6EDEA4B1" w14:textId="77777777" w:rsidR="00C84E10" w:rsidRPr="00A27E81" w:rsidRDefault="00C84E10" w:rsidP="002E05A5">
      <w:pPr>
        <w:widowControl w:val="0"/>
        <w:tabs>
          <w:tab w:val="left" w:pos="3600"/>
          <w:tab w:val="left" w:pos="4320"/>
        </w:tabs>
        <w:rPr>
          <w:rFonts w:ascii="Franklin Gothic Book" w:hAnsi="Franklin Gothic Book"/>
          <w:bCs/>
          <w:caps/>
          <w:sz w:val="32"/>
          <w:szCs w:val="32"/>
        </w:rPr>
      </w:pPr>
    </w:p>
    <w:p w14:paraId="6E610B37" w14:textId="0F03A2F1" w:rsidR="00AA6196" w:rsidRPr="00FA4C49" w:rsidRDefault="002253F3" w:rsidP="00AA6196">
      <w:pPr>
        <w:pStyle w:val="BodyText"/>
        <w:spacing w:after="0" w:line="259" w:lineRule="auto"/>
        <w:ind w:left="20" w:hanging="20"/>
        <w:rPr>
          <w:rFonts w:ascii="Franklin Gothic Book" w:hAnsi="Franklin Gothic Book"/>
          <w:caps/>
          <w:sz w:val="32"/>
          <w:szCs w:val="32"/>
        </w:rPr>
      </w:pPr>
      <w:r>
        <w:rPr>
          <w:rFonts w:ascii="Franklin Gothic Book" w:hAnsi="Franklin Gothic Book"/>
          <w:bCs/>
          <w:caps/>
          <w:sz w:val="32"/>
          <w:szCs w:val="32"/>
        </w:rPr>
        <w:t>licensor</w:t>
      </w:r>
      <w:r w:rsidR="00BA46E7">
        <w:rPr>
          <w:rFonts w:ascii="Franklin Gothic Book" w:hAnsi="Franklin Gothic Book"/>
          <w:bCs/>
          <w:caps/>
          <w:sz w:val="32"/>
          <w:szCs w:val="32"/>
        </w:rPr>
        <w:t>:</w:t>
      </w:r>
      <w:r w:rsidR="00BA46E7">
        <w:rPr>
          <w:rFonts w:ascii="Franklin Gothic Book" w:hAnsi="Franklin Gothic Book"/>
          <w:bCs/>
          <w:caps/>
          <w:sz w:val="32"/>
          <w:szCs w:val="32"/>
        </w:rPr>
        <w:tab/>
      </w:r>
      <w:r w:rsidR="00AA6196" w:rsidRPr="00FA4C49">
        <w:rPr>
          <w:rFonts w:ascii="Franklin Gothic Book" w:hAnsi="Franklin Gothic Book"/>
          <w:caps/>
          <w:sz w:val="32"/>
          <w:szCs w:val="32"/>
        </w:rPr>
        <w:t>Global Hospitality Licensing S.à r.l.</w:t>
      </w:r>
    </w:p>
    <w:p w14:paraId="1BC91769" w14:textId="6E676110" w:rsidR="00C84E10" w:rsidRDefault="00AA6196" w:rsidP="00ED2F67">
      <w:pPr>
        <w:pStyle w:val="BodyText"/>
        <w:spacing w:after="0" w:line="259" w:lineRule="auto"/>
        <w:ind w:left="20" w:hanging="20"/>
        <w:rPr>
          <w:rFonts w:ascii="Franklin Gothic Book" w:hAnsi="Franklin Gothic Book"/>
          <w:bCs/>
          <w:caps/>
          <w:sz w:val="32"/>
          <w:szCs w:val="32"/>
        </w:rPr>
      </w:pPr>
      <w:r>
        <w:rPr>
          <w:rFonts w:ascii="Franklin Gothic Book" w:hAnsi="Franklin Gothic Book"/>
          <w:caps/>
          <w:sz w:val="32"/>
          <w:szCs w:val="32"/>
        </w:rPr>
        <w:tab/>
      </w:r>
      <w:r>
        <w:rPr>
          <w:rFonts w:ascii="Franklin Gothic Book" w:hAnsi="Franklin Gothic Book"/>
          <w:caps/>
          <w:sz w:val="32"/>
          <w:szCs w:val="32"/>
        </w:rPr>
        <w:tab/>
      </w:r>
      <w:r>
        <w:rPr>
          <w:rFonts w:ascii="Franklin Gothic Book" w:hAnsi="Franklin Gothic Book"/>
          <w:caps/>
          <w:sz w:val="32"/>
          <w:szCs w:val="32"/>
        </w:rPr>
        <w:tab/>
      </w:r>
      <w:r>
        <w:rPr>
          <w:rFonts w:ascii="Franklin Gothic Book" w:hAnsi="Franklin Gothic Book"/>
          <w:caps/>
          <w:sz w:val="32"/>
          <w:szCs w:val="32"/>
        </w:rPr>
        <w:tab/>
      </w:r>
    </w:p>
    <w:p w14:paraId="214BF3D6" w14:textId="77777777" w:rsidR="00810C3A" w:rsidRPr="00A27E81" w:rsidRDefault="00810C3A" w:rsidP="002E05A5">
      <w:pPr>
        <w:widowControl w:val="0"/>
        <w:tabs>
          <w:tab w:val="left" w:pos="2430"/>
          <w:tab w:val="left" w:pos="4320"/>
        </w:tabs>
        <w:rPr>
          <w:rFonts w:ascii="Franklin Gothic Book" w:hAnsi="Franklin Gothic Book"/>
          <w:bCs/>
          <w:caps/>
          <w:sz w:val="32"/>
          <w:szCs w:val="32"/>
        </w:rPr>
      </w:pPr>
    </w:p>
    <w:p w14:paraId="79D61116" w14:textId="77777777" w:rsidR="00C84E10" w:rsidRPr="00A27E81" w:rsidRDefault="00C84E10" w:rsidP="002E05A5">
      <w:pPr>
        <w:widowControl w:val="0"/>
        <w:tabs>
          <w:tab w:val="left" w:pos="3600"/>
          <w:tab w:val="left" w:pos="4320"/>
        </w:tabs>
        <w:rPr>
          <w:rFonts w:ascii="Franklin Gothic Book" w:hAnsi="Franklin Gothic Book"/>
          <w:bCs/>
          <w:caps/>
          <w:sz w:val="32"/>
          <w:szCs w:val="32"/>
        </w:rPr>
      </w:pPr>
    </w:p>
    <w:p w14:paraId="245A699D" w14:textId="5C794226" w:rsidR="00C84E10" w:rsidRPr="00A27E81" w:rsidRDefault="002253F3" w:rsidP="002E05A5">
      <w:pPr>
        <w:widowControl w:val="0"/>
        <w:tabs>
          <w:tab w:val="left" w:pos="3600"/>
          <w:tab w:val="left" w:pos="4320"/>
        </w:tabs>
        <w:rPr>
          <w:rFonts w:ascii="Franklin Gothic Book" w:hAnsi="Franklin Gothic Book"/>
          <w:bCs/>
          <w:caps/>
          <w:sz w:val="32"/>
          <w:szCs w:val="32"/>
        </w:rPr>
      </w:pPr>
      <w:r>
        <w:rPr>
          <w:rFonts w:ascii="Franklin Gothic Book" w:hAnsi="Franklin Gothic Book"/>
          <w:bCs/>
          <w:caps/>
          <w:sz w:val="32"/>
          <w:szCs w:val="32"/>
        </w:rPr>
        <w:t>licensee</w:t>
      </w:r>
      <w:r w:rsidR="00C84E10" w:rsidRPr="00A27E81">
        <w:rPr>
          <w:rFonts w:ascii="Franklin Gothic Book" w:hAnsi="Franklin Gothic Book"/>
          <w:bCs/>
          <w:caps/>
          <w:sz w:val="32"/>
          <w:szCs w:val="32"/>
        </w:rPr>
        <w:t>:</w:t>
      </w:r>
      <w:bookmarkStart w:id="3" w:name="_Hlk134127140"/>
      <w:r w:rsidR="00A45FF2" w:rsidRPr="00A45FF2">
        <w:rPr>
          <w:rFonts w:ascii="Franklin Gothic Book" w:hAnsi="Franklin Gothic Book"/>
          <w:bCs/>
          <w:caps/>
          <w:sz w:val="32"/>
          <w:szCs w:val="32"/>
        </w:rPr>
        <w:t xml:space="preserve"> </w:t>
      </w:r>
      <w:r w:rsidR="00A45FF2">
        <w:rPr>
          <w:rFonts w:ascii="Franklin Gothic Book" w:hAnsi="Franklin Gothic Book"/>
          <w:bCs/>
          <w:caps/>
          <w:sz w:val="32"/>
          <w:szCs w:val="32"/>
        </w:rPr>
        <w:t xml:space="preserve">        </w:t>
      </w:r>
      <w:r w:rsidR="00ED2F67">
        <w:rPr>
          <w:rFonts w:ascii="Franklin Gothic Book" w:hAnsi="Franklin Gothic Book"/>
          <w:sz w:val="32"/>
          <w:szCs w:val="32"/>
        </w:rPr>
        <w:t>DYC TURİZM İŞLETMECİLİK TİC A.Ş.</w:t>
      </w:r>
      <w:bookmarkEnd w:id="3"/>
    </w:p>
    <w:p w14:paraId="3B925FD0" w14:textId="77777777" w:rsidR="00C84E10" w:rsidRPr="00A27E81" w:rsidRDefault="00C84E10" w:rsidP="002E05A5">
      <w:pPr>
        <w:widowControl w:val="0"/>
        <w:tabs>
          <w:tab w:val="left" w:pos="3600"/>
          <w:tab w:val="left" w:pos="4320"/>
        </w:tabs>
        <w:rPr>
          <w:rFonts w:ascii="Franklin Gothic Book" w:hAnsi="Franklin Gothic Book"/>
          <w:bCs/>
          <w:caps/>
          <w:sz w:val="32"/>
          <w:szCs w:val="32"/>
        </w:rPr>
      </w:pPr>
    </w:p>
    <w:p w14:paraId="797275BE" w14:textId="77777777" w:rsidR="00C84E10" w:rsidRPr="00A27E81" w:rsidRDefault="00C84E10" w:rsidP="002E05A5">
      <w:pPr>
        <w:widowControl w:val="0"/>
        <w:tabs>
          <w:tab w:val="left" w:pos="3600"/>
          <w:tab w:val="left" w:pos="4320"/>
        </w:tabs>
        <w:rPr>
          <w:rFonts w:ascii="Franklin Gothic Book" w:hAnsi="Franklin Gothic Book"/>
          <w:bCs/>
          <w:caps/>
          <w:sz w:val="32"/>
          <w:szCs w:val="32"/>
        </w:rPr>
      </w:pPr>
    </w:p>
    <w:p w14:paraId="3BA83AFF" w14:textId="77777777" w:rsidR="002F56A5" w:rsidRDefault="002F56A5" w:rsidP="002E05A5">
      <w:pPr>
        <w:widowControl w:val="0"/>
        <w:tabs>
          <w:tab w:val="left" w:pos="3600"/>
          <w:tab w:val="left" w:pos="4320"/>
        </w:tabs>
        <w:rPr>
          <w:rFonts w:ascii="Franklin Gothic Book" w:hAnsi="Franklin Gothic Book"/>
          <w:bCs/>
          <w:caps/>
          <w:sz w:val="32"/>
          <w:szCs w:val="32"/>
        </w:rPr>
      </w:pPr>
    </w:p>
    <w:p w14:paraId="3FEC0ACC" w14:textId="77777777" w:rsidR="002F56A5" w:rsidRDefault="002F56A5" w:rsidP="002E05A5">
      <w:pPr>
        <w:widowControl w:val="0"/>
        <w:tabs>
          <w:tab w:val="left" w:pos="3600"/>
          <w:tab w:val="left" w:pos="4320"/>
        </w:tabs>
        <w:rPr>
          <w:rFonts w:ascii="Franklin Gothic Book" w:hAnsi="Franklin Gothic Book"/>
          <w:bCs/>
          <w:caps/>
          <w:sz w:val="32"/>
          <w:szCs w:val="32"/>
        </w:rPr>
      </w:pPr>
    </w:p>
    <w:p w14:paraId="10011818" w14:textId="77777777" w:rsidR="00484F72" w:rsidRPr="006D1037" w:rsidRDefault="00484F72" w:rsidP="00484F72">
      <w:pPr>
        <w:pStyle w:val="BodyText"/>
        <w:spacing w:after="0"/>
        <w:ind w:firstLine="0"/>
        <w:rPr>
          <w:rFonts w:ascii="Franklin Gothic Book" w:hAnsi="Franklin Gothic Book"/>
          <w:sz w:val="32"/>
          <w:szCs w:val="32"/>
        </w:rPr>
      </w:pPr>
      <w:bookmarkStart w:id="4" w:name="_Hlk134126988"/>
      <w:r>
        <w:rPr>
          <w:rFonts w:ascii="Franklin Gothic Book" w:hAnsi="Franklin Gothic Book"/>
          <w:sz w:val="32"/>
          <w:szCs w:val="32"/>
        </w:rPr>
        <w:t>KIRAZLI MAH., ULUDAG OTELLER BÖLGESI 2</w:t>
      </w:r>
    </w:p>
    <w:p w14:paraId="15060612" w14:textId="77777777" w:rsidR="00484F72" w:rsidRPr="006D1037" w:rsidRDefault="00484F72" w:rsidP="00484F72">
      <w:pPr>
        <w:pStyle w:val="BodyText"/>
        <w:spacing w:after="0"/>
        <w:ind w:firstLine="0"/>
        <w:rPr>
          <w:rFonts w:ascii="Franklin Gothic Book" w:hAnsi="Franklin Gothic Book"/>
          <w:sz w:val="32"/>
          <w:szCs w:val="32"/>
        </w:rPr>
      </w:pPr>
      <w:r>
        <w:rPr>
          <w:rFonts w:ascii="Franklin Gothic Book" w:hAnsi="Franklin Gothic Book"/>
          <w:sz w:val="32"/>
          <w:szCs w:val="32"/>
        </w:rPr>
        <w:t>BURSA, TURKEY</w:t>
      </w:r>
      <w:bookmarkEnd w:id="4"/>
    </w:p>
    <w:p w14:paraId="211437E9" w14:textId="77777777" w:rsidR="00C84E10" w:rsidRPr="00A27E81" w:rsidRDefault="00C84E10" w:rsidP="002E05A5">
      <w:pPr>
        <w:widowControl w:val="0"/>
        <w:tabs>
          <w:tab w:val="left" w:pos="3600"/>
          <w:tab w:val="left" w:pos="4320"/>
        </w:tabs>
        <w:rPr>
          <w:rFonts w:ascii="Franklin Gothic Book" w:hAnsi="Franklin Gothic Book"/>
          <w:bCs/>
          <w:caps/>
          <w:sz w:val="32"/>
          <w:szCs w:val="32"/>
        </w:rPr>
      </w:pPr>
    </w:p>
    <w:p w14:paraId="1FB1B1B3" w14:textId="77777777" w:rsidR="00C84E10" w:rsidRPr="00A27E81" w:rsidRDefault="00C84E10" w:rsidP="002E05A5">
      <w:pPr>
        <w:widowControl w:val="0"/>
        <w:spacing w:after="240"/>
        <w:rPr>
          <w:rFonts w:ascii="Franklin Gothic Book" w:hAnsi="Franklin Gothic Book"/>
          <w:b/>
          <w:bCs/>
          <w:caps/>
          <w:sz w:val="32"/>
          <w:szCs w:val="32"/>
        </w:rPr>
      </w:pPr>
    </w:p>
    <w:p w14:paraId="7EFAE183" w14:textId="3A22A374" w:rsidR="00C84E10" w:rsidRPr="00A808A2" w:rsidRDefault="00C84E10" w:rsidP="002E05A5">
      <w:pPr>
        <w:widowControl w:val="0"/>
        <w:spacing w:after="240"/>
        <w:rPr>
          <w:sz w:val="22"/>
          <w:u w:val="single"/>
        </w:rPr>
        <w:sectPr w:rsidR="00C84E10" w:rsidRPr="00A808A2" w:rsidSect="004533E9">
          <w:footerReference w:type="default" r:id="rId10"/>
          <w:headerReference w:type="first" r:id="rId11"/>
          <w:footerReference w:type="first" r:id="rId12"/>
          <w:pgSz w:w="11906" w:h="16838" w:code="9"/>
          <w:pgMar w:top="1440" w:right="1440" w:bottom="1440" w:left="1440" w:header="720" w:footer="720" w:gutter="0"/>
          <w:pgBorders w:offsetFrom="page">
            <w:top w:val="single" w:sz="36" w:space="24" w:color="CC0000"/>
            <w:left w:val="single" w:sz="36" w:space="24" w:color="CC0000"/>
            <w:bottom w:val="single" w:sz="36" w:space="24" w:color="CC0000"/>
            <w:right w:val="single" w:sz="36" w:space="24" w:color="CC0000"/>
          </w:pgBorders>
          <w:pgNumType w:start="1"/>
          <w:cols w:space="720"/>
          <w:titlePg/>
        </w:sectPr>
      </w:pPr>
      <w:r w:rsidRPr="00A808A2">
        <w:rPr>
          <w:rFonts w:ascii="Franklin Gothic Book" w:hAnsi="Franklin Gothic Book"/>
          <w:bCs/>
          <w:caps/>
          <w:sz w:val="32"/>
          <w:szCs w:val="32"/>
        </w:rPr>
        <w:t>_____________, 20</w:t>
      </w:r>
      <w:r w:rsidR="00D358E4">
        <w:rPr>
          <w:rFonts w:ascii="Franklin Gothic Book" w:hAnsi="Franklin Gothic Book"/>
          <w:bCs/>
          <w:caps/>
          <w:sz w:val="32"/>
          <w:szCs w:val="32"/>
        </w:rPr>
        <w:t>2</w:t>
      </w:r>
      <w:r w:rsidR="001F2952">
        <w:rPr>
          <w:rFonts w:ascii="Franklin Gothic Book" w:hAnsi="Franklin Gothic Book"/>
          <w:bCs/>
          <w:caps/>
          <w:sz w:val="32"/>
          <w:szCs w:val="32"/>
        </w:rPr>
        <w:t>3</w:t>
      </w:r>
    </w:p>
    <w:p w14:paraId="79AA5559" w14:textId="77777777" w:rsidR="00C84E10" w:rsidRPr="00A27E81" w:rsidRDefault="00C84E10" w:rsidP="002E05A5">
      <w:pPr>
        <w:pStyle w:val="Title"/>
        <w:widowControl w:val="0"/>
      </w:pPr>
      <w:r w:rsidRPr="00A27E81">
        <w:lastRenderedPageBreak/>
        <w:t>ELECTRONIC SYSTEMS LICENSE AGREEMENT</w:t>
      </w:r>
    </w:p>
    <w:p w14:paraId="169933CA" w14:textId="033A4255" w:rsidR="00C84E10" w:rsidRDefault="00C84E10" w:rsidP="002E05A5">
      <w:pPr>
        <w:pStyle w:val="BodyText"/>
        <w:widowControl w:val="0"/>
      </w:pPr>
      <w:r w:rsidRPr="00A27E81">
        <w:t>This Electronic Systems License Agreement ( “</w:t>
      </w:r>
      <w:r w:rsidRPr="00F134A5">
        <w:rPr>
          <w:u w:val="single"/>
        </w:rPr>
        <w:t>Electronic</w:t>
      </w:r>
      <w:r w:rsidR="00AD253D">
        <w:rPr>
          <w:u w:val="single"/>
        </w:rPr>
        <w:t xml:space="preserve"> Systems</w:t>
      </w:r>
      <w:r w:rsidRPr="00F134A5">
        <w:rPr>
          <w:u w:val="single"/>
        </w:rPr>
        <w:t xml:space="preserve"> L</w:t>
      </w:r>
      <w:r w:rsidRPr="00A27E81">
        <w:rPr>
          <w:u w:val="single"/>
        </w:rPr>
        <w:t>icense Agreement</w:t>
      </w:r>
      <w:r w:rsidRPr="00A27E81">
        <w:t xml:space="preserve">”) is </w:t>
      </w:r>
      <w:r w:rsidR="005D00D0">
        <w:t>signed</w:t>
      </w:r>
      <w:r w:rsidRPr="00A27E81">
        <w:t xml:space="preserve"> and becomes effective as of ____________, 20</w:t>
      </w:r>
      <w:r w:rsidR="00D358E4">
        <w:t>2</w:t>
      </w:r>
      <w:r w:rsidR="001F2952">
        <w:t>3</w:t>
      </w:r>
      <w:r w:rsidRPr="00A27E81">
        <w:t xml:space="preserve"> (“</w:t>
      </w:r>
      <w:r w:rsidRPr="00A27E81">
        <w:rPr>
          <w:u w:val="single"/>
        </w:rPr>
        <w:t>Effective Date</w:t>
      </w:r>
      <w:r w:rsidRPr="00A27E81">
        <w:t>”) by</w:t>
      </w:r>
      <w:r w:rsidR="00200838">
        <w:t>:</w:t>
      </w:r>
      <w:r w:rsidRPr="00A27E81">
        <w:t xml:space="preserve"> </w:t>
      </w:r>
    </w:p>
    <w:p w14:paraId="0E649AFC" w14:textId="7331C842" w:rsidR="00AA6196" w:rsidRPr="002A099E" w:rsidRDefault="00AA6196" w:rsidP="00AA6196">
      <w:pPr>
        <w:pStyle w:val="BodyText"/>
        <w:spacing w:after="0"/>
        <w:ind w:left="20"/>
        <w:rPr>
          <w:szCs w:val="22"/>
        </w:rPr>
      </w:pPr>
      <w:r w:rsidRPr="002A099E">
        <w:rPr>
          <w:b/>
          <w:szCs w:val="22"/>
        </w:rPr>
        <w:t>Global Hospitality Licensing S.à r.l</w:t>
      </w:r>
      <w:r w:rsidRPr="000D2433">
        <w:rPr>
          <w:b/>
          <w:bCs/>
          <w:szCs w:val="22"/>
        </w:rPr>
        <w:t>.</w:t>
      </w:r>
      <w:r w:rsidRPr="002A099E">
        <w:rPr>
          <w:szCs w:val="22"/>
        </w:rPr>
        <w:t>, a Luxembourg private company with limited liability (</w:t>
      </w:r>
      <w:r w:rsidRPr="002A099E">
        <w:rPr>
          <w:i/>
          <w:szCs w:val="22"/>
        </w:rPr>
        <w:t>société à responsabilité limitée</w:t>
      </w:r>
      <w:r w:rsidRPr="002A099E">
        <w:rPr>
          <w:szCs w:val="22"/>
        </w:rPr>
        <w:t xml:space="preserve">), organized and existing under the laws of Luxembourg, having its registered office at 33 rue du Puits Romain, L-8070 Bertrange, Luxembourg, registered with the Luxembourg Trade and Companies Register under number B 139.166 </w:t>
      </w:r>
      <w:r w:rsidR="00431887">
        <w:t>and holding a Luxembourg business license with the number</w:t>
      </w:r>
      <w:r w:rsidR="00431887">
        <w:rPr>
          <w:b/>
          <w:bCs/>
        </w:rPr>
        <w:t xml:space="preserve"> </w:t>
      </w:r>
      <w:r w:rsidR="00431887">
        <w:t xml:space="preserve">10020263 / 2 </w:t>
      </w:r>
      <w:r w:rsidRPr="002A099E">
        <w:rPr>
          <w:szCs w:val="22"/>
        </w:rPr>
        <w:t>(“</w:t>
      </w:r>
      <w:r w:rsidR="000C7B5E">
        <w:rPr>
          <w:szCs w:val="22"/>
          <w:u w:val="single"/>
        </w:rPr>
        <w:t>Licensor</w:t>
      </w:r>
      <w:r w:rsidRPr="002A099E">
        <w:rPr>
          <w:szCs w:val="22"/>
        </w:rPr>
        <w:t>”)</w:t>
      </w:r>
      <w:r>
        <w:rPr>
          <w:szCs w:val="22"/>
        </w:rPr>
        <w:t>;</w:t>
      </w:r>
    </w:p>
    <w:p w14:paraId="449A7DC7" w14:textId="77777777" w:rsidR="00AA6196" w:rsidRDefault="00AA6196" w:rsidP="00AA6196">
      <w:pPr>
        <w:widowControl w:val="0"/>
        <w:spacing w:after="240"/>
        <w:ind w:firstLine="720"/>
        <w:rPr>
          <w:b/>
          <w:sz w:val="22"/>
          <w:szCs w:val="22"/>
        </w:rPr>
      </w:pPr>
    </w:p>
    <w:p w14:paraId="7E45044C" w14:textId="77777777" w:rsidR="00C84E10" w:rsidRPr="00A27E81" w:rsidRDefault="00C84E10" w:rsidP="002E05A5">
      <w:pPr>
        <w:widowControl w:val="0"/>
        <w:spacing w:after="240"/>
        <w:ind w:firstLine="720"/>
        <w:rPr>
          <w:sz w:val="22"/>
        </w:rPr>
      </w:pPr>
      <w:r w:rsidRPr="00A27E81">
        <w:rPr>
          <w:sz w:val="22"/>
        </w:rPr>
        <w:t>and</w:t>
      </w:r>
    </w:p>
    <w:p w14:paraId="38C2C109" w14:textId="739A96E4" w:rsidR="00C84E10" w:rsidRPr="00A27E81" w:rsidRDefault="0040612C" w:rsidP="002E05A5">
      <w:pPr>
        <w:pStyle w:val="BodyText2"/>
        <w:widowControl w:val="0"/>
        <w:ind w:firstLine="720"/>
      </w:pPr>
      <w:bookmarkStart w:id="5" w:name="_Hlk134127262"/>
      <w:r w:rsidRPr="003B3FB9">
        <w:rPr>
          <w:b/>
          <w:bCs/>
          <w:szCs w:val="22"/>
        </w:rPr>
        <w:t>DYC TURİZM İŞLETMECİLİK TİC A.Ş.</w:t>
      </w:r>
      <w:bookmarkEnd w:id="5"/>
      <w:r w:rsidRPr="006D1037">
        <w:rPr>
          <w:szCs w:val="22"/>
        </w:rPr>
        <w:t xml:space="preserve">, a </w:t>
      </w:r>
      <w:bookmarkStart w:id="6" w:name="_Hlk134127272"/>
      <w:r>
        <w:rPr>
          <w:szCs w:val="22"/>
        </w:rPr>
        <w:t>joint-stock company</w:t>
      </w:r>
      <w:r w:rsidRPr="006D1037">
        <w:rPr>
          <w:szCs w:val="22"/>
        </w:rPr>
        <w:t xml:space="preserve"> </w:t>
      </w:r>
      <w:bookmarkEnd w:id="6"/>
      <w:r w:rsidRPr="006D1037">
        <w:rPr>
          <w:szCs w:val="22"/>
        </w:rPr>
        <w:t xml:space="preserve">organized and existing under the laws of </w:t>
      </w:r>
      <w:bookmarkStart w:id="7" w:name="_Hlk134127281"/>
      <w:r>
        <w:rPr>
          <w:szCs w:val="22"/>
        </w:rPr>
        <w:t>Turkey</w:t>
      </w:r>
      <w:bookmarkEnd w:id="7"/>
      <w:r w:rsidRPr="006D1037">
        <w:rPr>
          <w:szCs w:val="22"/>
        </w:rPr>
        <w:t xml:space="preserve"> with its registered office at </w:t>
      </w:r>
      <w:bookmarkStart w:id="8" w:name="_Hlk134127295"/>
      <w:r w:rsidRPr="000042DA">
        <w:rPr>
          <w:szCs w:val="22"/>
        </w:rPr>
        <w:t>Görükle Mah</w:t>
      </w:r>
      <w:r>
        <w:rPr>
          <w:szCs w:val="22"/>
        </w:rPr>
        <w:t>allesi,</w:t>
      </w:r>
      <w:r w:rsidRPr="000042DA">
        <w:rPr>
          <w:szCs w:val="22"/>
        </w:rPr>
        <w:t xml:space="preserve"> Atatürk Cad</w:t>
      </w:r>
      <w:r>
        <w:rPr>
          <w:szCs w:val="22"/>
        </w:rPr>
        <w:t>desi,</w:t>
      </w:r>
      <w:r w:rsidRPr="000042DA">
        <w:rPr>
          <w:szCs w:val="22"/>
        </w:rPr>
        <w:t xml:space="preserve"> Trio Eğlence Merkezi No:101 A/G Nilüfer</w:t>
      </w:r>
      <w:r>
        <w:rPr>
          <w:szCs w:val="22"/>
        </w:rPr>
        <w:t>,</w:t>
      </w:r>
      <w:r w:rsidRPr="000042DA">
        <w:rPr>
          <w:szCs w:val="22"/>
        </w:rPr>
        <w:t xml:space="preserve"> Bursa</w:t>
      </w:r>
      <w:r>
        <w:rPr>
          <w:szCs w:val="22"/>
        </w:rPr>
        <w:t xml:space="preserve">, </w:t>
      </w:r>
      <w:r w:rsidRPr="000042DA">
        <w:rPr>
          <w:szCs w:val="22"/>
        </w:rPr>
        <w:t>Turkey</w:t>
      </w:r>
      <w:bookmarkEnd w:id="8"/>
      <w:r w:rsidRPr="006D1037">
        <w:rPr>
          <w:szCs w:val="22"/>
        </w:rPr>
        <w:t xml:space="preserve"> and registered with</w:t>
      </w:r>
      <w:r>
        <w:rPr>
          <w:szCs w:val="22"/>
        </w:rPr>
        <w:t xml:space="preserve"> </w:t>
      </w:r>
      <w:bookmarkStart w:id="9" w:name="_Hlk134127309"/>
      <w:r>
        <w:rPr>
          <w:szCs w:val="22"/>
        </w:rPr>
        <w:t>Bursa Chamber of Commerce and Industry under tax no: 321 037 2214</w:t>
      </w:r>
      <w:bookmarkEnd w:id="9"/>
      <w:r w:rsidR="00C22F00" w:rsidRPr="00C22F00">
        <w:t xml:space="preserve"> </w:t>
      </w:r>
      <w:r w:rsidR="00C84E10" w:rsidRPr="00A27E81">
        <w:t>(“</w:t>
      </w:r>
      <w:r w:rsidR="002253F3">
        <w:rPr>
          <w:u w:val="single"/>
        </w:rPr>
        <w:t>Licensee</w:t>
      </w:r>
      <w:r w:rsidR="00C84E10" w:rsidRPr="00A27E81">
        <w:t>”).</w:t>
      </w:r>
    </w:p>
    <w:p w14:paraId="22743FA0" w14:textId="77777777" w:rsidR="00C84E10" w:rsidRPr="00A27E81" w:rsidRDefault="00C84E10" w:rsidP="002E05A5">
      <w:pPr>
        <w:pStyle w:val="Title"/>
        <w:widowControl w:val="0"/>
      </w:pPr>
      <w:r w:rsidRPr="00A27E81">
        <w:t>RECITALS</w:t>
      </w:r>
    </w:p>
    <w:p w14:paraId="60B9B04B" w14:textId="77777777" w:rsidR="00C84E10" w:rsidRPr="00A27E81" w:rsidRDefault="00C84E10" w:rsidP="002E05A5">
      <w:pPr>
        <w:pStyle w:val="BodyText"/>
        <w:widowControl w:val="0"/>
      </w:pPr>
      <w:r w:rsidRPr="00A27E81">
        <w:t>A.</w:t>
      </w:r>
      <w:r w:rsidRPr="00A27E81">
        <w:tab/>
      </w:r>
      <w:r w:rsidR="002253F3">
        <w:t>Licensor</w:t>
      </w:r>
      <w:r w:rsidRPr="00A27E81">
        <w:t xml:space="preserve"> and </w:t>
      </w:r>
      <w:r w:rsidR="002253F3">
        <w:t>Licensee</w:t>
      </w:r>
      <w:r w:rsidRPr="00A27E81">
        <w:t xml:space="preserve"> have entered into a </w:t>
      </w:r>
      <w:r w:rsidR="002253F3">
        <w:t>license</w:t>
      </w:r>
      <w:r w:rsidRPr="00A27E81">
        <w:t xml:space="preserve"> agreement (the “</w:t>
      </w:r>
      <w:r w:rsidR="002253F3">
        <w:rPr>
          <w:u w:val="single"/>
        </w:rPr>
        <w:t>License</w:t>
      </w:r>
      <w:r w:rsidRPr="00A27E81">
        <w:rPr>
          <w:u w:val="single"/>
        </w:rPr>
        <w:t xml:space="preserve"> Agreement</w:t>
      </w:r>
      <w:r w:rsidRPr="00A27E81">
        <w:t>”) to operate the Hotel under the System</w:t>
      </w:r>
      <w:r w:rsidR="00284897" w:rsidRPr="00284897">
        <w:t xml:space="preserve"> </w:t>
      </w:r>
      <w:r w:rsidR="00284897">
        <w:t>on</w:t>
      </w:r>
      <w:r w:rsidR="00284897" w:rsidRPr="00A27E81">
        <w:t xml:space="preserve"> the Effective Dat</w:t>
      </w:r>
      <w:r w:rsidR="00A50230">
        <w:t>e</w:t>
      </w:r>
      <w:r w:rsidRPr="00A27E81">
        <w:t>.</w:t>
      </w:r>
    </w:p>
    <w:p w14:paraId="4EAD1EE9" w14:textId="77777777" w:rsidR="00C84E10" w:rsidRPr="00A27E81" w:rsidRDefault="00C84E10" w:rsidP="002E05A5">
      <w:pPr>
        <w:pStyle w:val="BodyText"/>
        <w:widowControl w:val="0"/>
      </w:pPr>
      <w:r w:rsidRPr="00A27E81">
        <w:t>B.</w:t>
      </w:r>
      <w:r w:rsidRPr="00A27E81">
        <w:tab/>
      </w:r>
      <w:r w:rsidR="002253F3">
        <w:t>Licensee</w:t>
      </w:r>
      <w:r w:rsidRPr="00A27E81">
        <w:t xml:space="preserve"> </w:t>
      </w:r>
      <w:r w:rsidR="00284897">
        <w:t>must</w:t>
      </w:r>
      <w:r w:rsidRPr="00A27E81">
        <w:t xml:space="preserve"> use the Electronic Systems </w:t>
      </w:r>
      <w:r w:rsidR="00284897">
        <w:t>provided</w:t>
      </w:r>
      <w:r w:rsidRPr="00A27E81">
        <w:t xml:space="preserve"> under this Electronic </w:t>
      </w:r>
      <w:r w:rsidR="00AD253D">
        <w:t xml:space="preserve">Systems </w:t>
      </w:r>
      <w:r w:rsidRPr="00A27E81">
        <w:t xml:space="preserve">License Agreement </w:t>
      </w:r>
      <w:r w:rsidR="00284897">
        <w:t>to operate</w:t>
      </w:r>
      <w:r w:rsidRPr="00A27E81">
        <w:t xml:space="preserve"> the Hotel under the </w:t>
      </w:r>
      <w:r w:rsidR="002253F3">
        <w:t xml:space="preserve">License </w:t>
      </w:r>
      <w:r w:rsidRPr="00A27E81">
        <w:t>Agreement.</w:t>
      </w:r>
      <w:r w:rsidRPr="00A27E81">
        <w:tab/>
      </w:r>
    </w:p>
    <w:p w14:paraId="6287BF89" w14:textId="77777777" w:rsidR="00C84E10" w:rsidRPr="00A27E81" w:rsidRDefault="00C84E10" w:rsidP="002E05A5">
      <w:pPr>
        <w:pStyle w:val="BodyText"/>
        <w:widowControl w:val="0"/>
      </w:pPr>
      <w:r w:rsidRPr="0097615F">
        <w:rPr>
          <w:b/>
        </w:rPr>
        <w:t>NOW, THEREFORE</w:t>
      </w:r>
      <w:r w:rsidRPr="00A27E81">
        <w:t xml:space="preserve">, </w:t>
      </w:r>
      <w:r w:rsidR="00E764EC">
        <w:rPr>
          <w:szCs w:val="22"/>
        </w:rPr>
        <w:t xml:space="preserve">for good and valuable consideration, the receipt and sufficiency of which are acknowledged, </w:t>
      </w:r>
      <w:r w:rsidR="002253F3">
        <w:t>Licensee</w:t>
      </w:r>
      <w:r w:rsidRPr="00A27E81">
        <w:t xml:space="preserve"> and </w:t>
      </w:r>
      <w:r w:rsidR="002253F3">
        <w:t>Licensor</w:t>
      </w:r>
      <w:r w:rsidRPr="00A27E81">
        <w:t xml:space="preserve"> agree as follows:</w:t>
      </w:r>
    </w:p>
    <w:p w14:paraId="0CCBE462" w14:textId="77777777" w:rsidR="00C84E10" w:rsidRPr="00A27E81" w:rsidRDefault="00C84E10" w:rsidP="002E05A5">
      <w:pPr>
        <w:pStyle w:val="BodyText"/>
        <w:widowControl w:val="0"/>
      </w:pPr>
      <w:r w:rsidRPr="00A27E81">
        <w:rPr>
          <w:b/>
        </w:rPr>
        <w:t>1.</w:t>
      </w:r>
      <w:r w:rsidRPr="00A27E81">
        <w:rPr>
          <w:b/>
        </w:rPr>
        <w:tab/>
        <w:t xml:space="preserve">Limited Grant. </w:t>
      </w:r>
      <w:r w:rsidR="002253F3">
        <w:t>Licensor</w:t>
      </w:r>
      <w:r w:rsidRPr="00A27E81">
        <w:t xml:space="preserve"> grants to </w:t>
      </w:r>
      <w:r w:rsidR="002253F3">
        <w:t>Licensee</w:t>
      </w:r>
      <w:r w:rsidRPr="00A27E81">
        <w:t xml:space="preserve"> a limited, non-exclusive license to use the Electronic Systems. </w:t>
      </w:r>
      <w:r w:rsidR="002253F3">
        <w:t>Licensee</w:t>
      </w:r>
      <w:r w:rsidRPr="00A27E81">
        <w:t xml:space="preserve"> acknowledges that the Electronic Systems </w:t>
      </w:r>
      <w:r w:rsidR="001403E3">
        <w:t>may</w:t>
      </w:r>
      <w:r w:rsidRPr="00A27E81">
        <w:t xml:space="preserve"> be modified, enhanced, replaced, or </w:t>
      </w:r>
      <w:r w:rsidR="00D84302">
        <w:t>may</w:t>
      </w:r>
      <w:r w:rsidRPr="00A27E81">
        <w:t xml:space="preserve"> become obsolete, and that new Electronic Systems </w:t>
      </w:r>
      <w:r w:rsidR="001403E3">
        <w:t>may</w:t>
      </w:r>
      <w:r w:rsidRPr="00A27E81">
        <w:t xml:space="preserve"> be created to meet the needs of the System and continual changes in technology.</w:t>
      </w:r>
    </w:p>
    <w:p w14:paraId="05052F83" w14:textId="1138E957" w:rsidR="00C84E10" w:rsidRPr="00A27E81" w:rsidRDefault="00C84E10" w:rsidP="002E05A5">
      <w:pPr>
        <w:pStyle w:val="BodyText"/>
        <w:widowControl w:val="0"/>
      </w:pPr>
      <w:r w:rsidRPr="00A27E81">
        <w:rPr>
          <w:b/>
        </w:rPr>
        <w:t>2.</w:t>
      </w:r>
      <w:r w:rsidRPr="00A27E81">
        <w:rPr>
          <w:b/>
        </w:rPr>
        <w:tab/>
        <w:t>Term</w:t>
      </w:r>
      <w:r w:rsidRPr="00A27E81">
        <w:t xml:space="preserve">. </w:t>
      </w:r>
      <w:r w:rsidR="00284897">
        <w:t>T</w:t>
      </w:r>
      <w:r w:rsidRPr="00A27E81">
        <w:t>his Electronic</w:t>
      </w:r>
      <w:r w:rsidR="00AD253D" w:rsidRPr="00AD253D">
        <w:t xml:space="preserve"> </w:t>
      </w:r>
      <w:r w:rsidR="00AD253D">
        <w:t>Systems</w:t>
      </w:r>
      <w:r w:rsidRPr="00A27E81">
        <w:t xml:space="preserve"> License Agreement begins on the Effective Date and ends on the </w:t>
      </w:r>
      <w:r w:rsidR="002253F3">
        <w:t>License</w:t>
      </w:r>
      <w:r w:rsidR="00284897" w:rsidRPr="00A27E81">
        <w:t xml:space="preserve"> Agreement</w:t>
      </w:r>
      <w:r w:rsidR="00284897">
        <w:t>’s</w:t>
      </w:r>
      <w:r w:rsidR="00284897" w:rsidRPr="00A27E81">
        <w:t xml:space="preserve"> </w:t>
      </w:r>
      <w:r w:rsidRPr="00A27E81">
        <w:t>expiration or termination</w:t>
      </w:r>
      <w:r w:rsidR="001B2969">
        <w:t xml:space="preserve">. </w:t>
      </w:r>
      <w:r w:rsidRPr="00A27E81">
        <w:t>For each Electronic System, the license begins on the date it is installed and ends</w:t>
      </w:r>
      <w:r w:rsidR="00BF516B">
        <w:t xml:space="preserve"> on the earlier of the date</w:t>
      </w:r>
      <w:r w:rsidRPr="00A27E81">
        <w:t xml:space="preserve"> </w:t>
      </w:r>
      <w:r w:rsidR="00284897" w:rsidRPr="00A27E81">
        <w:t>when</w:t>
      </w:r>
      <w:r w:rsidR="00BF516B">
        <w:t xml:space="preserve">: (i) </w:t>
      </w:r>
      <w:r w:rsidR="00284897" w:rsidRPr="00A27E81">
        <w:t>such Electronic System is no longer used as part of the System</w:t>
      </w:r>
      <w:r w:rsidR="00BF516B">
        <w:t>;</w:t>
      </w:r>
      <w:r w:rsidR="00284897" w:rsidRPr="00A27E81">
        <w:t xml:space="preserve"> </w:t>
      </w:r>
      <w:r w:rsidR="00284897">
        <w:t xml:space="preserve">or </w:t>
      </w:r>
      <w:r w:rsidR="00BF516B">
        <w:t xml:space="preserve">(ii) </w:t>
      </w:r>
      <w:r w:rsidR="00284897">
        <w:t>this</w:t>
      </w:r>
      <w:r w:rsidRPr="00A27E81">
        <w:t xml:space="preserve"> Electronic </w:t>
      </w:r>
      <w:r w:rsidR="00AD253D">
        <w:t xml:space="preserve">Systems </w:t>
      </w:r>
      <w:r w:rsidRPr="00A27E81">
        <w:t>License Agreement terminat</w:t>
      </w:r>
      <w:r w:rsidR="00284897">
        <w:t>es or expires</w:t>
      </w:r>
      <w:r w:rsidRPr="00D10B3B">
        <w:t>.</w:t>
      </w:r>
      <w:r w:rsidR="00BF6F3C" w:rsidRPr="00D10B3B">
        <w:t xml:space="preserve"> </w:t>
      </w:r>
      <w:r w:rsidR="0094591F">
        <w:t xml:space="preserve">The </w:t>
      </w:r>
      <w:r w:rsidR="002253F3">
        <w:t>Licensor</w:t>
      </w:r>
      <w:r w:rsidR="0094591F">
        <w:t xml:space="preserve"> may modify or replace this Electronic Systems License Agreement in accordance with Section 7.3 of the </w:t>
      </w:r>
      <w:r w:rsidR="002253F3">
        <w:t>License</w:t>
      </w:r>
      <w:r w:rsidR="002253F3" w:rsidRPr="00A27E81">
        <w:t xml:space="preserve"> </w:t>
      </w:r>
      <w:r w:rsidR="0094591F">
        <w:t>Agreement.</w:t>
      </w:r>
    </w:p>
    <w:p w14:paraId="32FC7900" w14:textId="77777777" w:rsidR="00C84E10" w:rsidRPr="00A27E81" w:rsidRDefault="00C84E10" w:rsidP="002E05A5">
      <w:pPr>
        <w:pStyle w:val="BodyText"/>
        <w:widowControl w:val="0"/>
      </w:pPr>
      <w:r w:rsidRPr="00A27E81">
        <w:rPr>
          <w:b/>
        </w:rPr>
        <w:t>3.</w:t>
      </w:r>
      <w:r w:rsidRPr="00A27E81">
        <w:rPr>
          <w:b/>
        </w:rPr>
        <w:tab/>
        <w:t>Ownership of the Electronic Systems.</w:t>
      </w:r>
      <w:r w:rsidRPr="00A27E81">
        <w:t xml:space="preserve"> The Electronic Systems that are proprietary to </w:t>
      </w:r>
      <w:r w:rsidR="002253F3">
        <w:t>Licensor</w:t>
      </w:r>
      <w:r w:rsidRPr="00A27E81">
        <w:t xml:space="preserve"> or third party vendors, as applicable, will remain their sole property, and </w:t>
      </w:r>
      <w:r w:rsidR="002253F3">
        <w:t>Licensee</w:t>
      </w:r>
      <w:r w:rsidRPr="00A27E81">
        <w:t xml:space="preserve"> will not contest such ownership.</w:t>
      </w:r>
    </w:p>
    <w:p w14:paraId="1ABAC89F" w14:textId="77777777" w:rsidR="00C84E10" w:rsidRPr="00A27E81" w:rsidRDefault="00C84E10" w:rsidP="00064B40">
      <w:pPr>
        <w:pStyle w:val="BodyText"/>
        <w:keepNext/>
      </w:pPr>
      <w:r w:rsidRPr="00A27E81">
        <w:rPr>
          <w:b/>
        </w:rPr>
        <w:t>4.</w:t>
      </w:r>
      <w:r w:rsidRPr="00A27E81">
        <w:rPr>
          <w:b/>
        </w:rPr>
        <w:tab/>
        <w:t>Support Services.</w:t>
      </w:r>
      <w:r w:rsidRPr="00A27E81">
        <w:t xml:space="preserve"> </w:t>
      </w:r>
      <w:r w:rsidR="002253F3">
        <w:t>Licensor</w:t>
      </w:r>
      <w:r w:rsidRPr="00A27E81">
        <w:t xml:space="preserve"> will use reasonable </w:t>
      </w:r>
      <w:r w:rsidR="00B2622D">
        <w:t>endeavors</w:t>
      </w:r>
      <w:r w:rsidRPr="00A27E81">
        <w:t xml:space="preserve"> to maintain and support the Electronic Systems (the “</w:t>
      </w:r>
      <w:r w:rsidRPr="00A27E81">
        <w:rPr>
          <w:u w:val="single"/>
        </w:rPr>
        <w:t>Support Services</w:t>
      </w:r>
      <w:r w:rsidRPr="00A27E81">
        <w:t xml:space="preserve">”) during the term of this Electronic </w:t>
      </w:r>
      <w:r w:rsidR="00AD253D">
        <w:t xml:space="preserve">Systems </w:t>
      </w:r>
      <w:r w:rsidRPr="00A27E81">
        <w:t xml:space="preserve">License Agreement. The Support Services may be provided </w:t>
      </w:r>
      <w:r w:rsidRPr="00AD1C6A">
        <w:t xml:space="preserve">by </w:t>
      </w:r>
      <w:r w:rsidR="002253F3">
        <w:t>Licensor</w:t>
      </w:r>
      <w:r w:rsidR="00AD1C6A" w:rsidRPr="00AD1C6A">
        <w:t xml:space="preserve">, its Affiliates, </w:t>
      </w:r>
      <w:r w:rsidRPr="00AD1C6A">
        <w:t>or</w:t>
      </w:r>
      <w:r w:rsidRPr="00A27E81">
        <w:t xml:space="preserve"> third party vendors.</w:t>
      </w:r>
    </w:p>
    <w:p w14:paraId="0AAF4A84" w14:textId="77777777" w:rsidR="00C84E10" w:rsidRPr="00A27E81" w:rsidRDefault="00C84E10" w:rsidP="002E05A5">
      <w:pPr>
        <w:pStyle w:val="BodyText"/>
        <w:widowControl w:val="0"/>
      </w:pPr>
      <w:r w:rsidRPr="00A27E81">
        <w:rPr>
          <w:b/>
        </w:rPr>
        <w:t>5.</w:t>
      </w:r>
      <w:r w:rsidRPr="00A27E81">
        <w:rPr>
          <w:b/>
        </w:rPr>
        <w:tab/>
        <w:t>Fees and Costs.</w:t>
      </w:r>
      <w:r w:rsidRPr="00A27E81">
        <w:t xml:space="preserve"> </w:t>
      </w:r>
      <w:r w:rsidR="002253F3">
        <w:t>Licensee</w:t>
      </w:r>
      <w:r w:rsidRPr="00A27E81">
        <w:t xml:space="preserve"> will pay the fees and costs for the Electronic Systems </w:t>
      </w:r>
      <w:r w:rsidR="0069528E">
        <w:t>and</w:t>
      </w:r>
      <w:r w:rsidR="00412E7A">
        <w:t xml:space="preserve"> Support Services </w:t>
      </w:r>
      <w:r w:rsidRPr="00A27E81">
        <w:t xml:space="preserve">under the </w:t>
      </w:r>
      <w:r w:rsidR="002253F3">
        <w:t>License</w:t>
      </w:r>
      <w:r w:rsidR="002253F3" w:rsidRPr="00A27E81">
        <w:t xml:space="preserve"> </w:t>
      </w:r>
      <w:r w:rsidRPr="00A27E81">
        <w:t>Agreement</w:t>
      </w:r>
      <w:r w:rsidR="00284897">
        <w:t>.</w:t>
      </w:r>
    </w:p>
    <w:p w14:paraId="01CA59C3" w14:textId="77777777" w:rsidR="00C84E10" w:rsidRPr="00A27E81" w:rsidRDefault="00C84E10" w:rsidP="002E05A5">
      <w:pPr>
        <w:pStyle w:val="BodyText"/>
        <w:widowControl w:val="0"/>
      </w:pPr>
      <w:r w:rsidRPr="00A27E81">
        <w:rPr>
          <w:b/>
        </w:rPr>
        <w:t>6.</w:t>
      </w:r>
      <w:r w:rsidRPr="00A27E81">
        <w:rPr>
          <w:b/>
        </w:rPr>
        <w:tab/>
        <w:t>Use of the Electronic Systems.</w:t>
      </w:r>
      <w:r w:rsidRPr="00A27E81">
        <w:t xml:space="preserve"> </w:t>
      </w:r>
      <w:r w:rsidR="002253F3">
        <w:t>Licensee</w:t>
      </w:r>
      <w:r w:rsidRPr="00A27E81">
        <w:t xml:space="preserve"> will use the Electronic Systems exclusively for operating the Hotel under the </w:t>
      </w:r>
      <w:r w:rsidR="002253F3">
        <w:t>License</w:t>
      </w:r>
      <w:r w:rsidR="002253F3" w:rsidRPr="00A27E81">
        <w:t xml:space="preserve"> </w:t>
      </w:r>
      <w:r w:rsidRPr="00A27E81">
        <w:t xml:space="preserve">Agreement. </w:t>
      </w:r>
    </w:p>
    <w:p w14:paraId="4AE23CF8" w14:textId="77777777" w:rsidR="00C84E10" w:rsidRPr="00A27E81" w:rsidRDefault="00C84E10" w:rsidP="002E05A5">
      <w:pPr>
        <w:pStyle w:val="BodyText"/>
        <w:widowControl w:val="0"/>
      </w:pPr>
      <w:r w:rsidRPr="00A27E81">
        <w:rPr>
          <w:b/>
        </w:rPr>
        <w:lastRenderedPageBreak/>
        <w:t>7.</w:t>
      </w:r>
      <w:r w:rsidRPr="00A27E81">
        <w:rPr>
          <w:b/>
        </w:rPr>
        <w:tab/>
        <w:t>Confidentiality Obligations.</w:t>
      </w:r>
      <w:r w:rsidRPr="00A27E81">
        <w:t xml:space="preserve"> </w:t>
      </w:r>
      <w:r w:rsidR="002253F3">
        <w:t>Licensee</w:t>
      </w:r>
      <w:r w:rsidRPr="00A27E81">
        <w:t xml:space="preserve"> will treat the Electronic Systems as Confidential Information under the </w:t>
      </w:r>
      <w:r w:rsidR="002253F3">
        <w:t>License</w:t>
      </w:r>
      <w:r w:rsidR="002253F3" w:rsidRPr="00A27E81">
        <w:t xml:space="preserve"> </w:t>
      </w:r>
      <w:r w:rsidRPr="00A27E81">
        <w:t xml:space="preserve">Agreement. </w:t>
      </w:r>
      <w:r w:rsidR="002253F3">
        <w:t>Licensee</w:t>
      </w:r>
      <w:r w:rsidRPr="00A27E81">
        <w:t xml:space="preserve"> will ensure that only authorized Persons have access to the Electronic Systems, and the Electronic Systems are only used for their intended purpose. </w:t>
      </w:r>
      <w:r w:rsidR="002253F3">
        <w:t>Licensee</w:t>
      </w:r>
      <w:r w:rsidRPr="00A27E81">
        <w:t xml:space="preserve"> will not, without the consent of </w:t>
      </w:r>
      <w:r w:rsidR="002253F3">
        <w:t>Licensor</w:t>
      </w:r>
      <w:r w:rsidRPr="00A27E81">
        <w:t xml:space="preserve"> or any third party vendor, copy, reverse engineer, modify, or provide unauthorized access to the Electronic Systems or any of its components. </w:t>
      </w:r>
      <w:r w:rsidR="002253F3">
        <w:t>Licensee</w:t>
      </w:r>
      <w:r w:rsidRPr="00A27E81">
        <w:t xml:space="preserve"> will not attempt to disregard or circumvent any measures used by </w:t>
      </w:r>
      <w:r w:rsidR="002253F3">
        <w:t>Licensor</w:t>
      </w:r>
      <w:r w:rsidRPr="00A27E81">
        <w:t xml:space="preserve"> to safeguard the Electronic Systems and the Intellectual Property. </w:t>
      </w:r>
    </w:p>
    <w:p w14:paraId="6449D999" w14:textId="77777777" w:rsidR="00C84E10" w:rsidRPr="00A27E81" w:rsidRDefault="00C84E10" w:rsidP="002E05A5">
      <w:pPr>
        <w:pStyle w:val="BodyText"/>
        <w:widowControl w:val="0"/>
      </w:pPr>
      <w:r w:rsidRPr="00A27E81">
        <w:rPr>
          <w:b/>
        </w:rPr>
        <w:t>8.</w:t>
      </w:r>
      <w:r w:rsidRPr="00A27E81">
        <w:rPr>
          <w:b/>
        </w:rPr>
        <w:tab/>
        <w:t>Suspension.</w:t>
      </w:r>
      <w:r w:rsidRPr="00A27E81">
        <w:t xml:space="preserve"> </w:t>
      </w:r>
      <w:r w:rsidR="002253F3">
        <w:t>Licensor</w:t>
      </w:r>
      <w:r w:rsidRPr="00A27E81">
        <w:t xml:space="preserve"> </w:t>
      </w:r>
      <w:r w:rsidR="00C43AAA">
        <w:t>may</w:t>
      </w:r>
      <w:r w:rsidRPr="00A27E81">
        <w:t xml:space="preserve"> suspend </w:t>
      </w:r>
      <w:r w:rsidR="002253F3">
        <w:t>Licensee</w:t>
      </w:r>
      <w:r w:rsidRPr="00A27E81">
        <w:t>’s access to any Electronic System to protect the Intellectual Property or the intellectual property of third party vendors</w:t>
      </w:r>
      <w:r w:rsidR="00284897">
        <w:t xml:space="preserve"> and will use reasonable endeavors to </w:t>
      </w:r>
      <w:r w:rsidR="00084BAB">
        <w:t>resume access as soon as the threat to such intellectual property is addressed</w:t>
      </w:r>
      <w:r w:rsidRPr="00A27E81">
        <w:t xml:space="preserve">. </w:t>
      </w:r>
    </w:p>
    <w:p w14:paraId="002DBBD2" w14:textId="77777777" w:rsidR="00C84E10" w:rsidRPr="00A27E81" w:rsidRDefault="00C84E10" w:rsidP="002E05A5">
      <w:pPr>
        <w:pStyle w:val="BodyText"/>
        <w:widowControl w:val="0"/>
      </w:pPr>
      <w:r w:rsidRPr="00A27E81">
        <w:rPr>
          <w:b/>
        </w:rPr>
        <w:t>9.</w:t>
      </w:r>
      <w:r w:rsidRPr="00A27E81">
        <w:rPr>
          <w:b/>
        </w:rPr>
        <w:tab/>
        <w:t>Third Party Vendors.</w:t>
      </w:r>
      <w:r w:rsidRPr="00A27E81">
        <w:t xml:space="preserve"> </w:t>
      </w:r>
      <w:r w:rsidR="002253F3">
        <w:t>Licensee</w:t>
      </w:r>
      <w:r w:rsidRPr="00A27E81">
        <w:t xml:space="preserve"> will comply with the terms of any license for any of the Electronic Systems provided by a third party vendor. </w:t>
      </w:r>
      <w:r w:rsidR="002253F3">
        <w:t>Licensee</w:t>
      </w:r>
      <w:r w:rsidR="00084BAB" w:rsidRPr="00A27E81">
        <w:t xml:space="preserve"> may be required to </w:t>
      </w:r>
      <w:r w:rsidR="00084BAB">
        <w:t>enter</w:t>
      </w:r>
      <w:r w:rsidR="00084BAB" w:rsidRPr="00A27E81">
        <w:t xml:space="preserve"> agreements with third party vendors</w:t>
      </w:r>
      <w:r w:rsidR="00B2418D">
        <w:t xml:space="preserve"> </w:t>
      </w:r>
      <w:r w:rsidR="00B2418D" w:rsidRPr="00B2418D">
        <w:t>and comply with any privacy and security standards</w:t>
      </w:r>
      <w:r w:rsidR="00084BAB" w:rsidRPr="00A27E81">
        <w:t xml:space="preserve"> to obtain access to certain Electronic Systems. </w:t>
      </w:r>
      <w:r w:rsidRPr="00A27E81">
        <w:t xml:space="preserve">Any third party vendor will have the right to enforce such terms directly against </w:t>
      </w:r>
      <w:r w:rsidR="002253F3">
        <w:t>Licensee</w:t>
      </w:r>
      <w:r w:rsidRPr="00A27E81">
        <w:t xml:space="preserve">. </w:t>
      </w:r>
      <w:r w:rsidR="002253F3">
        <w:t>Licensor</w:t>
      </w:r>
      <w:r w:rsidRPr="00A27E81">
        <w:t xml:space="preserve"> will have no liability for </w:t>
      </w:r>
      <w:r w:rsidR="002253F3">
        <w:t>Licensee</w:t>
      </w:r>
      <w:r w:rsidRPr="00A27E81">
        <w:t xml:space="preserve">’s use of any Electronic System provided by a third party vendor. </w:t>
      </w:r>
    </w:p>
    <w:p w14:paraId="758B16B7" w14:textId="77777777" w:rsidR="00C84E10" w:rsidRDefault="00C84E10" w:rsidP="002E05A5">
      <w:pPr>
        <w:pStyle w:val="BodyText"/>
        <w:widowControl w:val="0"/>
      </w:pPr>
      <w:r w:rsidRPr="00A27E81">
        <w:rPr>
          <w:b/>
        </w:rPr>
        <w:t>10.</w:t>
      </w:r>
      <w:r w:rsidRPr="00A27E81">
        <w:rPr>
          <w:b/>
        </w:rPr>
        <w:tab/>
        <w:t>Preferred Vendors.</w:t>
      </w:r>
      <w:r w:rsidRPr="00A27E81">
        <w:t xml:space="preserve"> </w:t>
      </w:r>
      <w:r w:rsidR="002253F3">
        <w:t>Licensor</w:t>
      </w:r>
      <w:r w:rsidRPr="00A27E81">
        <w:t xml:space="preserve"> may designate a third party vendor of Electronic Systems as a preferred vendor and require </w:t>
      </w:r>
      <w:r w:rsidR="002253F3">
        <w:t>Licensee</w:t>
      </w:r>
      <w:r w:rsidRPr="00A27E81">
        <w:t xml:space="preserve"> to use Electronic Systems provided by </w:t>
      </w:r>
      <w:r w:rsidR="00084BAB">
        <w:t>such</w:t>
      </w:r>
      <w:r w:rsidRPr="00A27E81">
        <w:t xml:space="preserve"> vendor.</w:t>
      </w:r>
    </w:p>
    <w:p w14:paraId="73F369DB" w14:textId="77777777" w:rsidR="00C84E10" w:rsidRDefault="00C84E10" w:rsidP="002E05A5">
      <w:pPr>
        <w:pStyle w:val="BodyText"/>
        <w:widowControl w:val="0"/>
      </w:pPr>
      <w:r w:rsidRPr="00A27E81">
        <w:rPr>
          <w:b/>
        </w:rPr>
        <w:t>11.</w:t>
      </w:r>
      <w:r w:rsidRPr="00A27E81">
        <w:rPr>
          <w:b/>
        </w:rPr>
        <w:tab/>
        <w:t>No Endorsement or Warranty.</w:t>
      </w:r>
      <w:r w:rsidRPr="00A27E81">
        <w:t xml:space="preserve"> </w:t>
      </w:r>
      <w:r w:rsidR="002253F3">
        <w:t>Licensor</w:t>
      </w:r>
      <w:r w:rsidRPr="00A27E81">
        <w:t xml:space="preserve"> does not endorse or make any representation or warranty about any Electronic System provided by third party vendors, including preferred vendors.</w:t>
      </w:r>
      <w:r w:rsidR="006F1E6A">
        <w:t xml:space="preserve"> </w:t>
      </w:r>
      <w:r w:rsidR="002253F3">
        <w:t>Licensor</w:t>
      </w:r>
      <w:r w:rsidRPr="00A27E81">
        <w:t xml:space="preserve"> provides the Electronic Systems and the Support Services on an as-is basis. </w:t>
      </w:r>
      <w:r w:rsidR="002253F3">
        <w:t>Licensor</w:t>
      </w:r>
      <w:r w:rsidR="006F1E6A">
        <w:t xml:space="preserve"> </w:t>
      </w:r>
      <w:r w:rsidRPr="00A27E81">
        <w:t xml:space="preserve">disclaims all warranties, express or implied, including, the implied warranties of merchantability, fitness for a particular purpose, custom or usage in the trade, related to </w:t>
      </w:r>
      <w:r w:rsidR="002253F3">
        <w:t>Licensee</w:t>
      </w:r>
      <w:r w:rsidRPr="00A27E81">
        <w:t>’s use of the Electronic Systems and the Support Services.</w:t>
      </w:r>
    </w:p>
    <w:p w14:paraId="5C30FD0E" w14:textId="77777777" w:rsidR="00020039" w:rsidRPr="00020039" w:rsidRDefault="00020039" w:rsidP="002E05A5">
      <w:pPr>
        <w:pStyle w:val="BodyText"/>
        <w:widowControl w:val="0"/>
        <w:rPr>
          <w:b/>
        </w:rPr>
      </w:pPr>
      <w:r w:rsidRPr="00020039">
        <w:rPr>
          <w:b/>
        </w:rPr>
        <w:t>12.</w:t>
      </w:r>
      <w:r>
        <w:rPr>
          <w:b/>
        </w:rPr>
        <w:tab/>
        <w:t xml:space="preserve">Technology Audit. </w:t>
      </w:r>
      <w:r w:rsidR="00383B15">
        <w:t xml:space="preserve">At </w:t>
      </w:r>
      <w:r w:rsidR="002253F3">
        <w:t>Licensor</w:t>
      </w:r>
      <w:r w:rsidR="00383B15">
        <w:t xml:space="preserve">’s request, </w:t>
      </w:r>
      <w:r w:rsidR="002253F3">
        <w:t>Licensee</w:t>
      </w:r>
      <w:r w:rsidR="00383B15">
        <w:t xml:space="preserve"> will provide </w:t>
      </w:r>
      <w:r w:rsidR="002253F3">
        <w:t>Licensor</w:t>
      </w:r>
      <w:r w:rsidR="00383B15">
        <w:t xml:space="preserve"> and its </w:t>
      </w:r>
      <w:r w:rsidR="00383B15" w:rsidRPr="00383B15">
        <w:t xml:space="preserve">authorized representatives </w:t>
      </w:r>
      <w:r w:rsidR="00F37F92">
        <w:t xml:space="preserve">access </w:t>
      </w:r>
      <w:r w:rsidR="00383B15" w:rsidRPr="00383B15">
        <w:t xml:space="preserve">to any facility or system from which </w:t>
      </w:r>
      <w:r w:rsidR="002253F3">
        <w:t>Licensee</w:t>
      </w:r>
      <w:r w:rsidR="00383B15" w:rsidRPr="00383B15">
        <w:t xml:space="preserve">, or any of its Affiliates or agents has installed or is accessing the Electronic Systems, and to any data and records relating to the Electronic Systems, for audit purposes to confirm that </w:t>
      </w:r>
      <w:r w:rsidR="002253F3">
        <w:t>Licensee</w:t>
      </w:r>
      <w:r w:rsidR="00383B15" w:rsidRPr="00383B15">
        <w:t xml:space="preserve"> is complying with the terms of this </w:t>
      </w:r>
      <w:r w:rsidR="00EB14DD" w:rsidRPr="00A27E81">
        <w:t xml:space="preserve">Electronic Systems License Agreement </w:t>
      </w:r>
      <w:r w:rsidR="00383B15" w:rsidRPr="00383B15">
        <w:t xml:space="preserve">and the Standards. </w:t>
      </w:r>
      <w:r w:rsidR="002253F3">
        <w:t>Licensee</w:t>
      </w:r>
      <w:r w:rsidR="00383B15" w:rsidRPr="00383B15">
        <w:t xml:space="preserve"> will cooperate in and provide any assistance reasonably required for such audits.</w:t>
      </w:r>
    </w:p>
    <w:p w14:paraId="5E68DDB9" w14:textId="77777777" w:rsidR="00C84E10" w:rsidRPr="00A27E81" w:rsidRDefault="00C84E10" w:rsidP="00064B40">
      <w:pPr>
        <w:pStyle w:val="BodyText"/>
        <w:keepNext/>
      </w:pPr>
      <w:r w:rsidRPr="00A27E81">
        <w:rPr>
          <w:b/>
        </w:rPr>
        <w:t>1</w:t>
      </w:r>
      <w:r w:rsidR="00020039">
        <w:rPr>
          <w:b/>
        </w:rPr>
        <w:t>3</w:t>
      </w:r>
      <w:r w:rsidRPr="00A27E81">
        <w:rPr>
          <w:b/>
        </w:rPr>
        <w:t>.</w:t>
      </w:r>
      <w:r w:rsidRPr="00A27E81">
        <w:rPr>
          <w:b/>
        </w:rPr>
        <w:tab/>
        <w:t>Limitation on Liability</w:t>
      </w:r>
      <w:r w:rsidRPr="00A27E81">
        <w:t xml:space="preserve">. </w:t>
      </w:r>
      <w:r w:rsidR="002253F3">
        <w:t>Licensor</w:t>
      </w:r>
      <w:r w:rsidRPr="00A27E81">
        <w:t xml:space="preserve"> is not liable for any damage arising out of the use or failure of any Electronic Systems or Support Services, including corruption of data, and </w:t>
      </w:r>
      <w:r w:rsidR="002253F3">
        <w:t>Licensee</w:t>
      </w:r>
      <w:r w:rsidRPr="00A27E81">
        <w:t xml:space="preserve"> waives any right to, or </w:t>
      </w:r>
      <w:r w:rsidR="00084BAB">
        <w:t>Claim</w:t>
      </w:r>
      <w:r w:rsidRPr="00A27E81">
        <w:t xml:space="preserve"> of, any exemplary, incidental, indirect, special, consequential, or other similar damages (including loss of profits) </w:t>
      </w:r>
      <w:r w:rsidR="00084BAB">
        <w:t>related to</w:t>
      </w:r>
      <w:r w:rsidRPr="00A27E81">
        <w:t xml:space="preserve"> the use or failure of Electronic Systems or Support Services, even if </w:t>
      </w:r>
      <w:r w:rsidR="002253F3">
        <w:t>Licensor</w:t>
      </w:r>
      <w:r w:rsidRPr="00A27E81">
        <w:t xml:space="preserve"> has been advised of the possibility of such damage or failure. To the extent permissible, </w:t>
      </w:r>
      <w:r w:rsidR="002253F3">
        <w:t>Licensor</w:t>
      </w:r>
      <w:r w:rsidRPr="00A27E81">
        <w:t xml:space="preserve"> will use reasonable </w:t>
      </w:r>
      <w:r w:rsidR="00B2622D">
        <w:t>endeavors</w:t>
      </w:r>
      <w:r w:rsidRPr="00A27E81">
        <w:t xml:space="preserve"> to make available for </w:t>
      </w:r>
      <w:r w:rsidR="002253F3">
        <w:t>Licensee</w:t>
      </w:r>
      <w:r w:rsidRPr="00A27E81">
        <w:t xml:space="preserve"> any warranties or other similar protections provided by </w:t>
      </w:r>
      <w:r w:rsidR="002253F3">
        <w:t>Licensor</w:t>
      </w:r>
      <w:r w:rsidRPr="00A27E81">
        <w:t xml:space="preserve">’s vendors </w:t>
      </w:r>
      <w:r w:rsidR="00084BAB">
        <w:t>for</w:t>
      </w:r>
      <w:r w:rsidRPr="00A27E81">
        <w:t xml:space="preserve"> the Electronic Systems.</w:t>
      </w:r>
    </w:p>
    <w:p w14:paraId="780EE1AA" w14:textId="77777777" w:rsidR="00C84E10" w:rsidRPr="00A27E81" w:rsidRDefault="00C84E10" w:rsidP="002E05A5">
      <w:pPr>
        <w:pStyle w:val="BodyText"/>
        <w:widowControl w:val="0"/>
      </w:pPr>
      <w:r w:rsidRPr="003A2C82">
        <w:rPr>
          <w:b/>
        </w:rPr>
        <w:t>1</w:t>
      </w:r>
      <w:r w:rsidR="00020039">
        <w:rPr>
          <w:b/>
        </w:rPr>
        <w:t>4</w:t>
      </w:r>
      <w:r w:rsidRPr="003A2C82">
        <w:rPr>
          <w:b/>
        </w:rPr>
        <w:t>.</w:t>
      </w:r>
      <w:r w:rsidRPr="003A2C82">
        <w:rPr>
          <w:b/>
        </w:rPr>
        <w:tab/>
        <w:t>Indemnification.</w:t>
      </w:r>
      <w:r w:rsidRPr="003A2C82">
        <w:t xml:space="preserve"> </w:t>
      </w:r>
      <w:r w:rsidR="002253F3">
        <w:t>Licensee</w:t>
      </w:r>
      <w:r w:rsidRPr="003A2C82">
        <w:t xml:space="preserve"> will indemnify, </w:t>
      </w:r>
      <w:proofErr w:type="gramStart"/>
      <w:r w:rsidRPr="003A2C82">
        <w:t>defend</w:t>
      </w:r>
      <w:proofErr w:type="gramEnd"/>
      <w:r w:rsidRPr="003A2C82">
        <w:t xml:space="preserve"> and hold harmless </w:t>
      </w:r>
      <w:r w:rsidR="002253F3">
        <w:t>Licensor</w:t>
      </w:r>
      <w:r w:rsidRPr="003A2C82">
        <w:t xml:space="preserve"> and its Affiliates and their respective </w:t>
      </w:r>
      <w:r w:rsidR="00C43AAA" w:rsidRPr="009F73DA">
        <w:rPr>
          <w:szCs w:val="22"/>
        </w:rPr>
        <w:t>predecessors, successors, assigns,</w:t>
      </w:r>
      <w:r w:rsidR="00C43AAA" w:rsidRPr="003A2C82">
        <w:t xml:space="preserve"> </w:t>
      </w:r>
      <w:r w:rsidRPr="003A2C82">
        <w:rPr>
          <w:szCs w:val="22"/>
        </w:rPr>
        <w:t>current and former directors, officers, shareholders, employees and agents</w:t>
      </w:r>
      <w:r w:rsidRPr="003A2C82">
        <w:t xml:space="preserve">, against all Claims and Damages, including allegations of negligence by such Persons, to the fullest extent permitted by Legal Requirements, arising from </w:t>
      </w:r>
      <w:r w:rsidR="002253F3">
        <w:t>Licensee</w:t>
      </w:r>
      <w:r w:rsidRPr="003A2C82">
        <w:t xml:space="preserve">’s use of the Electronic Systems or any failure by </w:t>
      </w:r>
      <w:r w:rsidR="002253F3">
        <w:t>Licensee</w:t>
      </w:r>
      <w:r w:rsidRPr="003A2C82">
        <w:t xml:space="preserve"> to comply with this Electronic </w:t>
      </w:r>
      <w:r w:rsidR="00AD253D" w:rsidRPr="003A2C82">
        <w:t xml:space="preserve">Systems </w:t>
      </w:r>
      <w:r w:rsidRPr="003A2C82">
        <w:t xml:space="preserve">License Agreement. </w:t>
      </w:r>
      <w:r w:rsidR="002253F3">
        <w:t>Licensee</w:t>
      </w:r>
      <w:r w:rsidRPr="003A2C82">
        <w:t xml:space="preserve">’s obligations under this Section are included within </w:t>
      </w:r>
      <w:r w:rsidR="002253F3">
        <w:t>Licensee</w:t>
      </w:r>
      <w:r w:rsidRPr="003A2C82">
        <w:t xml:space="preserve">’s indemnification obligations under the </w:t>
      </w:r>
      <w:r w:rsidR="002253F3">
        <w:t>License</w:t>
      </w:r>
      <w:r w:rsidR="002253F3" w:rsidRPr="00A27E81">
        <w:t xml:space="preserve"> </w:t>
      </w:r>
      <w:r w:rsidRPr="003A2C82">
        <w:t>Agreement.</w:t>
      </w:r>
      <w:r>
        <w:t xml:space="preserve"> </w:t>
      </w:r>
    </w:p>
    <w:p w14:paraId="6DF42054" w14:textId="77777777" w:rsidR="00C84E10" w:rsidRPr="00A27E81" w:rsidRDefault="00C84E10" w:rsidP="002E05A5">
      <w:pPr>
        <w:pStyle w:val="BodyText"/>
        <w:widowControl w:val="0"/>
      </w:pPr>
      <w:r w:rsidRPr="00A27E81">
        <w:rPr>
          <w:b/>
        </w:rPr>
        <w:t>1</w:t>
      </w:r>
      <w:r w:rsidR="00020039">
        <w:rPr>
          <w:b/>
        </w:rPr>
        <w:t>5</w:t>
      </w:r>
      <w:r w:rsidRPr="00A27E81">
        <w:rPr>
          <w:b/>
        </w:rPr>
        <w:t>.</w:t>
      </w:r>
      <w:r w:rsidRPr="00A27E81">
        <w:rPr>
          <w:b/>
        </w:rPr>
        <w:tab/>
        <w:t>Software License Rights on Termination.</w:t>
      </w:r>
      <w:r w:rsidRPr="00A27E81">
        <w:t xml:space="preserve"> Generally, the Software that </w:t>
      </w:r>
      <w:r w:rsidR="002253F3">
        <w:t>Licensee</w:t>
      </w:r>
      <w:r w:rsidRPr="00A27E81">
        <w:t xml:space="preserve"> will purchase through </w:t>
      </w:r>
      <w:r w:rsidR="002253F3">
        <w:t>Licensor</w:t>
      </w:r>
      <w:r w:rsidRPr="00A27E81">
        <w:t xml:space="preserve"> is not assignable to </w:t>
      </w:r>
      <w:r w:rsidR="002253F3">
        <w:t>Licensee</w:t>
      </w:r>
      <w:r w:rsidRPr="00A27E81">
        <w:t xml:space="preserve"> on termination of this Electronic</w:t>
      </w:r>
      <w:r w:rsidR="00AD253D" w:rsidRPr="00AD253D">
        <w:t xml:space="preserve"> </w:t>
      </w:r>
      <w:r w:rsidR="00AD253D">
        <w:t>Systems</w:t>
      </w:r>
      <w:r w:rsidRPr="00A27E81">
        <w:t xml:space="preserve"> </w:t>
      </w:r>
      <w:r w:rsidRPr="00A27E81">
        <w:lastRenderedPageBreak/>
        <w:t>License Agreement (“</w:t>
      </w:r>
      <w:r w:rsidRPr="00A27E81">
        <w:rPr>
          <w:u w:val="single"/>
        </w:rPr>
        <w:t>Non-Assignable Software</w:t>
      </w:r>
      <w:r w:rsidRPr="00A27E81">
        <w:t xml:space="preserve">”). When this Electronic </w:t>
      </w:r>
      <w:r w:rsidR="00AD253D">
        <w:t xml:space="preserve">Systems </w:t>
      </w:r>
      <w:r w:rsidRPr="00A27E81">
        <w:t xml:space="preserve">License Agreement terminates, </w:t>
      </w:r>
      <w:r w:rsidR="002253F3">
        <w:t>Licensee</w:t>
      </w:r>
      <w:r w:rsidRPr="00A27E81">
        <w:t xml:space="preserve"> </w:t>
      </w:r>
      <w:r w:rsidR="00E82C67">
        <w:t>may</w:t>
      </w:r>
      <w:r w:rsidRPr="00A27E81">
        <w:t xml:space="preserve"> not use the Non-Assignable Software. At </w:t>
      </w:r>
      <w:r w:rsidR="002253F3">
        <w:t>Licensee</w:t>
      </w:r>
      <w:r w:rsidRPr="00A27E81">
        <w:t xml:space="preserve">’s request, </w:t>
      </w:r>
      <w:r w:rsidR="002253F3">
        <w:t>Licensor</w:t>
      </w:r>
      <w:r w:rsidRPr="00A27E81">
        <w:t xml:space="preserve"> will use reasonable </w:t>
      </w:r>
      <w:r w:rsidR="00B2622D">
        <w:t>endeavors</w:t>
      </w:r>
      <w:r w:rsidRPr="00A27E81">
        <w:t xml:space="preserve"> to facilitate the assignment of any Software that is assignable (“</w:t>
      </w:r>
      <w:r w:rsidRPr="00A27E81">
        <w:rPr>
          <w:u w:val="single"/>
        </w:rPr>
        <w:t>Assignable Software</w:t>
      </w:r>
      <w:r w:rsidRPr="00A27E81">
        <w:t xml:space="preserve">”). </w:t>
      </w:r>
      <w:r w:rsidR="00084BAB">
        <w:t xml:space="preserve">When </w:t>
      </w:r>
      <w:r w:rsidRPr="00A27E81">
        <w:t xml:space="preserve">this Electronic </w:t>
      </w:r>
      <w:r w:rsidR="00AD253D">
        <w:t xml:space="preserve">Systems </w:t>
      </w:r>
      <w:r w:rsidRPr="00A27E81">
        <w:t>License Agreement</w:t>
      </w:r>
      <w:r w:rsidR="00084BAB">
        <w:t xml:space="preserve"> terminates</w:t>
      </w:r>
      <w:r w:rsidRPr="00A27E81">
        <w:t xml:space="preserve">, </w:t>
      </w:r>
      <w:r w:rsidR="002253F3">
        <w:t>Licensee</w:t>
      </w:r>
      <w:r w:rsidRPr="00A27E81">
        <w:t xml:space="preserve"> will delete both Assignable Software and Non-Assignable Software obtained through </w:t>
      </w:r>
      <w:r w:rsidR="002253F3">
        <w:t>Licensor</w:t>
      </w:r>
      <w:r w:rsidRPr="00A27E81">
        <w:t xml:space="preserve">. </w:t>
      </w:r>
      <w:r w:rsidR="002253F3">
        <w:t>Licensee</w:t>
      </w:r>
      <w:r w:rsidRPr="00A27E81">
        <w:t xml:space="preserve"> may reinstall Assignable Software using copies obtained by </w:t>
      </w:r>
      <w:r w:rsidR="002253F3">
        <w:t>Licensee</w:t>
      </w:r>
      <w:r w:rsidRPr="00A27E81">
        <w:t xml:space="preserve"> directly from the vendor. </w:t>
      </w:r>
    </w:p>
    <w:p w14:paraId="4989342C" w14:textId="77777777" w:rsidR="00C84E10" w:rsidRPr="00A27E81" w:rsidRDefault="00C84E10" w:rsidP="002E05A5">
      <w:pPr>
        <w:pStyle w:val="BodyText"/>
        <w:widowControl w:val="0"/>
      </w:pPr>
      <w:r w:rsidRPr="00A27E81">
        <w:rPr>
          <w:b/>
        </w:rPr>
        <w:t>1</w:t>
      </w:r>
      <w:r w:rsidR="00020039">
        <w:rPr>
          <w:b/>
        </w:rPr>
        <w:t>6</w:t>
      </w:r>
      <w:r w:rsidRPr="00A27E81">
        <w:rPr>
          <w:b/>
        </w:rPr>
        <w:t>.</w:t>
      </w:r>
      <w:r w:rsidRPr="00A27E81">
        <w:rPr>
          <w:b/>
        </w:rPr>
        <w:tab/>
        <w:t>Governing Law.</w:t>
      </w:r>
      <w:r w:rsidRPr="00A27E81">
        <w:t xml:space="preserve"> This Electronic</w:t>
      </w:r>
      <w:r w:rsidR="00AD253D" w:rsidRPr="00AD253D">
        <w:t xml:space="preserve"> </w:t>
      </w:r>
      <w:r w:rsidR="00AD253D">
        <w:t>Systems</w:t>
      </w:r>
      <w:r w:rsidRPr="00A27E81">
        <w:t xml:space="preserve"> License Agreement</w:t>
      </w:r>
      <w:r>
        <w:t xml:space="preserve">, </w:t>
      </w:r>
      <w:r w:rsidR="007E63C5" w:rsidRPr="007E63C5">
        <w:t xml:space="preserve">and all non-contractual rights related to this </w:t>
      </w:r>
      <w:r w:rsidR="00974662" w:rsidRPr="00A27E81">
        <w:t>Electronic</w:t>
      </w:r>
      <w:r w:rsidR="00974662" w:rsidRPr="0080467A">
        <w:t xml:space="preserve"> </w:t>
      </w:r>
      <w:r w:rsidR="00974662">
        <w:t>Systems</w:t>
      </w:r>
      <w:r w:rsidR="00974662" w:rsidRPr="00A27E81">
        <w:t xml:space="preserve"> License Agreement</w:t>
      </w:r>
      <w:r w:rsidR="007E63C5" w:rsidRPr="007E63C5">
        <w:t xml:space="preserve">, will be construed </w:t>
      </w:r>
      <w:proofErr w:type="gramStart"/>
      <w:r w:rsidR="007E63C5" w:rsidRPr="007E63C5">
        <w:t>under</w:t>
      </w:r>
      <w:proofErr w:type="gramEnd"/>
      <w:r w:rsidR="007E63C5" w:rsidRPr="007E63C5">
        <w:t xml:space="preserve"> and governed by the laws of </w:t>
      </w:r>
      <w:r w:rsidR="00AF1F6A">
        <w:t>England.</w:t>
      </w:r>
    </w:p>
    <w:p w14:paraId="2FA346FD" w14:textId="40521E3E" w:rsidR="00C84E10" w:rsidRPr="00A27E81" w:rsidRDefault="00C84E10" w:rsidP="002E05A5">
      <w:pPr>
        <w:pStyle w:val="BodyText"/>
        <w:widowControl w:val="0"/>
      </w:pPr>
      <w:r w:rsidRPr="00A27E81">
        <w:rPr>
          <w:b/>
        </w:rPr>
        <w:t>1</w:t>
      </w:r>
      <w:r w:rsidR="00020039">
        <w:rPr>
          <w:b/>
        </w:rPr>
        <w:t>7</w:t>
      </w:r>
      <w:r w:rsidRPr="00A27E81">
        <w:rPr>
          <w:b/>
        </w:rPr>
        <w:t>.</w:t>
      </w:r>
      <w:r w:rsidRPr="00A27E81">
        <w:rPr>
          <w:b/>
        </w:rPr>
        <w:tab/>
        <w:t>Interim Relief</w:t>
      </w:r>
      <w:r w:rsidRPr="00A27E81">
        <w:t xml:space="preserve">. </w:t>
      </w:r>
      <w:r w:rsidR="002F1406">
        <w:t xml:space="preserve">Either party </w:t>
      </w:r>
      <w:r w:rsidRPr="00B910DC">
        <w:t xml:space="preserve">may seek </w:t>
      </w:r>
      <w:r w:rsidR="00BF516B">
        <w:t>interim</w:t>
      </w:r>
      <w:r w:rsidRPr="00B910DC">
        <w:t xml:space="preserve"> or equitable relief, including restraining orders and preliminary injunctions, in any court of competent jurisdiction, and either party may request that a court refer the proceedings to arbitration under Section </w:t>
      </w:r>
      <w:r>
        <w:t>1</w:t>
      </w:r>
      <w:r w:rsidR="00C5644C">
        <w:t>9</w:t>
      </w:r>
      <w:r>
        <w:t xml:space="preserve"> </w:t>
      </w:r>
      <w:r w:rsidRPr="00B910DC">
        <w:t xml:space="preserve">without prejudice to </w:t>
      </w:r>
      <w:r w:rsidR="00BF516B">
        <w:t>interim</w:t>
      </w:r>
      <w:r w:rsidRPr="00B910DC">
        <w:t xml:space="preserve"> relief granted by such court.</w:t>
      </w:r>
      <w:r>
        <w:t xml:space="preserve"> All </w:t>
      </w:r>
      <w:r w:rsidR="008360D6">
        <w:t>d</w:t>
      </w:r>
      <w:r>
        <w:t>isputes related to this Electronic</w:t>
      </w:r>
      <w:r w:rsidR="00AD253D" w:rsidRPr="00AD253D">
        <w:t xml:space="preserve"> </w:t>
      </w:r>
      <w:r w:rsidR="00AD253D">
        <w:t>Systems</w:t>
      </w:r>
      <w:r>
        <w:t xml:space="preserve"> License Agreement otherwise </w:t>
      </w:r>
      <w:r w:rsidR="00BA07D4">
        <w:t xml:space="preserve">will be </w:t>
      </w:r>
      <w:r>
        <w:t>resolved exclusively under Section 1</w:t>
      </w:r>
      <w:r w:rsidR="00C5644C">
        <w:t>9</w:t>
      </w:r>
      <w:r>
        <w:t>.</w:t>
      </w:r>
    </w:p>
    <w:p w14:paraId="25E72AEF" w14:textId="77777777" w:rsidR="00C84E10" w:rsidRPr="00A27E81" w:rsidRDefault="00C84E10" w:rsidP="002E05A5">
      <w:pPr>
        <w:pStyle w:val="BodyText"/>
        <w:widowControl w:val="0"/>
      </w:pPr>
      <w:bookmarkStart w:id="10" w:name="_Toc354346359"/>
      <w:r w:rsidRPr="00A27E81">
        <w:rPr>
          <w:b/>
          <w:bCs/>
        </w:rPr>
        <w:t>1</w:t>
      </w:r>
      <w:r w:rsidR="00020039">
        <w:rPr>
          <w:b/>
          <w:bCs/>
        </w:rPr>
        <w:t>8</w:t>
      </w:r>
      <w:r w:rsidRPr="00A27E81">
        <w:rPr>
          <w:b/>
          <w:bCs/>
        </w:rPr>
        <w:t>.</w:t>
      </w:r>
      <w:r w:rsidRPr="00A27E81">
        <w:rPr>
          <w:b/>
          <w:bCs/>
        </w:rPr>
        <w:tab/>
        <w:t>Costs of Enforcement</w:t>
      </w:r>
      <w:bookmarkEnd w:id="10"/>
      <w:r w:rsidRPr="00A27E81">
        <w:rPr>
          <w:b/>
          <w:bCs/>
        </w:rPr>
        <w:t xml:space="preserve">. </w:t>
      </w:r>
      <w:r>
        <w:t xml:space="preserve">If either </w:t>
      </w:r>
      <w:r w:rsidRPr="00A27E81">
        <w:t xml:space="preserve">party initiates any legal or equitable action to protect its rights under this Electronic </w:t>
      </w:r>
      <w:r w:rsidR="00AD253D">
        <w:t xml:space="preserve">Systems </w:t>
      </w:r>
      <w:r w:rsidRPr="00A27E81">
        <w:t>License Agreement, the prevailing party will be entitled to recover its costs, including reasonable legal fees.</w:t>
      </w:r>
    </w:p>
    <w:p w14:paraId="3066D031" w14:textId="77777777" w:rsidR="00F37F92" w:rsidRDefault="00C84E10" w:rsidP="00F11DD2">
      <w:pPr>
        <w:pStyle w:val="BodyText"/>
        <w:widowControl w:val="0"/>
      </w:pPr>
      <w:r w:rsidRPr="00A27E81">
        <w:rPr>
          <w:b/>
        </w:rPr>
        <w:t>1</w:t>
      </w:r>
      <w:r w:rsidR="00020039">
        <w:rPr>
          <w:b/>
        </w:rPr>
        <w:t>9</w:t>
      </w:r>
      <w:r w:rsidRPr="00A27E81">
        <w:rPr>
          <w:b/>
        </w:rPr>
        <w:t>.</w:t>
      </w:r>
      <w:r w:rsidRPr="00A27E81">
        <w:rPr>
          <w:b/>
        </w:rPr>
        <w:tab/>
        <w:t>Arbitration.</w:t>
      </w:r>
      <w:r w:rsidRPr="00A27E81">
        <w:t xml:space="preserve"> </w:t>
      </w:r>
    </w:p>
    <w:p w14:paraId="734DB892" w14:textId="397F6FE6" w:rsidR="00C84E10" w:rsidRDefault="00F37F92" w:rsidP="00F11DD2">
      <w:pPr>
        <w:pStyle w:val="BodyText"/>
        <w:widowControl w:val="0"/>
      </w:pPr>
      <w:r>
        <w:tab/>
        <w:t xml:space="preserve">A. </w:t>
      </w:r>
      <w:r>
        <w:tab/>
      </w:r>
      <w:r>
        <w:rPr>
          <w:i/>
        </w:rPr>
        <w:t xml:space="preserve">Submission to Arbitration. </w:t>
      </w:r>
      <w:r w:rsidR="00F11DD2">
        <w:t xml:space="preserve">Any dispute between </w:t>
      </w:r>
      <w:r w:rsidR="002253F3">
        <w:t>Licensor</w:t>
      </w:r>
      <w:r w:rsidR="00F11DD2">
        <w:t xml:space="preserve"> and </w:t>
      </w:r>
      <w:r w:rsidR="002253F3">
        <w:t>Licensee</w:t>
      </w:r>
      <w:r w:rsidR="00F11DD2">
        <w:t xml:space="preserve"> and their Affiliates arising out of or in connection with </w:t>
      </w:r>
      <w:r w:rsidR="00C84E10">
        <w:t>this Electronic</w:t>
      </w:r>
      <w:r w:rsidR="00AD253D" w:rsidRPr="00AD253D">
        <w:t xml:space="preserve"> </w:t>
      </w:r>
      <w:r w:rsidR="00AD253D">
        <w:t>Systems</w:t>
      </w:r>
      <w:r w:rsidR="00C84E10">
        <w:t xml:space="preserve"> License Agreement</w:t>
      </w:r>
      <w:r w:rsidR="00F11DD2">
        <w:t>,</w:t>
      </w:r>
      <w:r w:rsidR="00C84E10">
        <w:t xml:space="preserve"> </w:t>
      </w:r>
      <w:r w:rsidR="00F11DD2" w:rsidRPr="00EA0DD0">
        <w:t xml:space="preserve">including its existence, validity, interpretation, performance, default or termination, </w:t>
      </w:r>
      <w:r w:rsidR="00F11DD2">
        <w:rPr>
          <w:bCs/>
        </w:rPr>
        <w:t>and</w:t>
      </w:r>
      <w:r w:rsidR="00F11DD2" w:rsidRPr="008661DA">
        <w:rPr>
          <w:bCs/>
        </w:rPr>
        <w:t xml:space="preserve"> any dispute regarding non-contractual obligations</w:t>
      </w:r>
      <w:r w:rsidR="00F11DD2">
        <w:rPr>
          <w:bCs/>
        </w:rPr>
        <w:t xml:space="preserve"> </w:t>
      </w:r>
      <w:r w:rsidR="00F11DD2" w:rsidRPr="008661DA">
        <w:rPr>
          <w:bCs/>
        </w:rPr>
        <w:t>arising out of or relating to it</w:t>
      </w:r>
      <w:r w:rsidR="00F11DD2">
        <w:rPr>
          <w:bCs/>
        </w:rPr>
        <w:t>,</w:t>
      </w:r>
      <w:r w:rsidR="00F11DD2" w:rsidRPr="00EA0DD0">
        <w:t xml:space="preserve"> will be resolved by arbitration as provided in this Section</w:t>
      </w:r>
      <w:r w:rsidR="00F11DD2" w:rsidRPr="009F73DA">
        <w:t>.</w:t>
      </w:r>
    </w:p>
    <w:p w14:paraId="68F4A930" w14:textId="73865CAF" w:rsidR="00D412BB" w:rsidRPr="002E57C3" w:rsidRDefault="00D412BB" w:rsidP="00D412BB">
      <w:pPr>
        <w:pStyle w:val="BodyText"/>
        <w:widowControl w:val="0"/>
        <w:ind w:left="1440" w:firstLine="0"/>
        <w:rPr>
          <w:i/>
          <w:iCs/>
          <w:lang w:val="tr-TR"/>
        </w:rPr>
      </w:pPr>
      <w:r>
        <w:rPr>
          <w:i/>
          <w:iCs/>
        </w:rPr>
        <w:t>A.</w:t>
      </w:r>
      <w:r>
        <w:rPr>
          <w:i/>
          <w:iCs/>
        </w:rPr>
        <w:tab/>
      </w:r>
      <w:r w:rsidRPr="00A92C95">
        <w:rPr>
          <w:i/>
          <w:iCs/>
          <w:lang w:val="tr-TR"/>
        </w:rPr>
        <w:t>Tahkime Sunulması. Licensing Veren (Licensor) ile Licensing Alan (Licensee) ve onun İştirakleri (Affiliates) arasında bu Elektronik Sistemler Lisans Sözleşme’den (Electronic Systems License Agreement) doğan veya bu Sözleşme ile ilgili, Sözleşme’nin varlığı, geçerliliği, yorumlanması, ifası, temerrüde düşmesi veya sona ermesi, ve Sözleşme’den doğan veya Sözleşme ile ilgili tüm sözleşme dışı yükümlülükler bu Bölümde belirtildiği gibi tahkimle çözülecektir</w:t>
      </w:r>
      <w:r>
        <w:rPr>
          <w:i/>
          <w:iCs/>
          <w:lang w:val="tr-TR"/>
        </w:rPr>
        <w:t>.</w:t>
      </w:r>
    </w:p>
    <w:p w14:paraId="07AEB1E7" w14:textId="29697509" w:rsidR="00F11DD2" w:rsidRDefault="00F37F92" w:rsidP="00F11DD2">
      <w:pPr>
        <w:pStyle w:val="BodyTextIndent2"/>
        <w:widowControl w:val="0"/>
      </w:pPr>
      <w:r>
        <w:t>B</w:t>
      </w:r>
      <w:r w:rsidR="00C84E10" w:rsidRPr="007E4A38">
        <w:t>.</w:t>
      </w:r>
      <w:r w:rsidR="00C84E10" w:rsidRPr="007E4A38">
        <w:tab/>
      </w:r>
      <w:r w:rsidR="00C84E10" w:rsidRPr="007E4A38">
        <w:rPr>
          <w:i/>
        </w:rPr>
        <w:t>Arbitration Proceedings.</w:t>
      </w:r>
      <w:bookmarkStart w:id="11" w:name="_Hlk6313485"/>
      <w:r w:rsidR="0066197A" w:rsidRPr="0066197A">
        <w:t xml:space="preserve"> </w:t>
      </w:r>
      <w:r w:rsidR="0066197A">
        <w:t>The International Chamber of Commerce will administer the arbitration under the Rules of Arbitration of the International Chamber of Commerce (the “</w:t>
      </w:r>
      <w:r w:rsidR="0066197A">
        <w:rPr>
          <w:u w:val="single"/>
        </w:rPr>
        <w:t>Rules</w:t>
      </w:r>
      <w:r w:rsidR="0066197A">
        <w:t>”).</w:t>
      </w:r>
      <w:bookmarkStart w:id="12" w:name="_Hlk525245008"/>
      <w:r w:rsidR="0066197A">
        <w:t xml:space="preserve"> The language to be used in the proceedings will be English. The seat of arbitration will be </w:t>
      </w:r>
      <w:r w:rsidR="0066197A" w:rsidRPr="000C7B5E">
        <w:t>Zurich, Switzerland</w:t>
      </w:r>
      <w:bookmarkEnd w:id="12"/>
      <w:r w:rsidR="000C7B5E" w:rsidRPr="000C7B5E">
        <w:t>.</w:t>
      </w:r>
    </w:p>
    <w:p w14:paraId="4DBB9024" w14:textId="049EAAF3" w:rsidR="002E57C3" w:rsidRPr="002E57C3" w:rsidRDefault="002E57C3" w:rsidP="002E57C3">
      <w:pPr>
        <w:pStyle w:val="BodyTextIndent2"/>
        <w:widowControl w:val="0"/>
        <w:ind w:left="1440" w:firstLine="0"/>
        <w:rPr>
          <w:i/>
          <w:iCs/>
        </w:rPr>
      </w:pPr>
      <w:r>
        <w:rPr>
          <w:i/>
          <w:iCs/>
        </w:rPr>
        <w:t>B.</w:t>
      </w:r>
      <w:r>
        <w:rPr>
          <w:i/>
          <w:iCs/>
        </w:rPr>
        <w:tab/>
      </w:r>
      <w:r w:rsidRPr="0065756E">
        <w:rPr>
          <w:i/>
          <w:iCs/>
        </w:rPr>
        <w:t>Tahkim Duruşmaları. Uluslararası Ticaret Odası, Uluslararası Ticaret Odası'nın Tahkim Kuralları (“Kurallar”) uyarınca tahkimi yönetecektir. Duruşmalarda kullanılacak dil İngilizce olacaktır. Tahkim yeri Zürih, İsviçre olacaktır.</w:t>
      </w:r>
    </w:p>
    <w:p w14:paraId="53EB9DF1" w14:textId="475949EC" w:rsidR="00F11DD2" w:rsidRDefault="00F11DD2" w:rsidP="00F11DD2">
      <w:pPr>
        <w:pStyle w:val="BodyTextIndent2"/>
        <w:widowControl w:val="0"/>
        <w:tabs>
          <w:tab w:val="clear" w:pos="2160"/>
        </w:tabs>
        <w:ind w:firstLine="0"/>
      </w:pPr>
      <w:r>
        <w:rPr>
          <w:i/>
        </w:rPr>
        <w:tab/>
      </w:r>
      <w:r>
        <w:rPr>
          <w:i/>
        </w:rPr>
        <w:tab/>
      </w:r>
      <w:r w:rsidR="00F37F92" w:rsidRPr="0008052D">
        <w:t>C.</w:t>
      </w:r>
      <w:r w:rsidRPr="0008052D">
        <w:t xml:space="preserve"> </w:t>
      </w:r>
      <w:r w:rsidRPr="0008052D">
        <w:tab/>
      </w:r>
      <w:r>
        <w:rPr>
          <w:i/>
        </w:rPr>
        <w:t xml:space="preserve">Appointment of Arbitrators. </w:t>
      </w:r>
      <w:r w:rsidRPr="009F73DA">
        <w:t xml:space="preserve">The arbitration will be resolved by </w:t>
      </w:r>
      <w:r>
        <w:t>one arbitrator selected in accordance with the Rules, but if either party objects to the</w:t>
      </w:r>
      <w:r w:rsidR="00BA07D4">
        <w:t xml:space="preserve"> arbitration being resolved by a sole</w:t>
      </w:r>
      <w:r>
        <w:t xml:space="preserve"> arbitrator, the arbitration will be resolved by a panel of </w:t>
      </w:r>
      <w:r w:rsidRPr="009F73DA">
        <w:t>three arbitrators.</w:t>
      </w:r>
      <w:r>
        <w:t xml:space="preserve"> In that case, each party will name one party-appointed arbitrator, and t</w:t>
      </w:r>
      <w:r w:rsidRPr="009F73DA">
        <w:t>he co-arbitrators, once confirmed by the International Court of Arbitration of the International Chamber of Commerce (the “</w:t>
      </w:r>
      <w:r w:rsidRPr="009F73DA">
        <w:rPr>
          <w:u w:val="single"/>
        </w:rPr>
        <w:t>Court</w:t>
      </w:r>
      <w:r w:rsidRPr="009F73DA">
        <w:t xml:space="preserve">”) will nominate the third arbitrator. If either party fails to nominate an arbitrator or the co-arbitrators fail to nominate the third arbitrator, in each case within the time periods </w:t>
      </w:r>
      <w:r>
        <w:t xml:space="preserve">stated </w:t>
      </w:r>
      <w:r w:rsidRPr="009F73DA">
        <w:t xml:space="preserve">in the Rules, then the Court will appoint that arbitrator in accordance with the provisions for the appointment of arbitrators under the Rules. </w:t>
      </w:r>
      <w:r>
        <w:rPr>
          <w:rFonts w:eastAsia="SimSun"/>
        </w:rPr>
        <w:t xml:space="preserve">In agreeing on the third arbitrator, the two arbitrators may communicate directly with each other and </w:t>
      </w:r>
      <w:r>
        <w:rPr>
          <w:rFonts w:eastAsia="SimSun"/>
        </w:rPr>
        <w:lastRenderedPageBreak/>
        <w:t>with their respective nominating parties without the need to copy any third-party</w:t>
      </w:r>
      <w:r w:rsidRPr="009F73DA">
        <w:t xml:space="preserve">. </w:t>
      </w:r>
      <w:r>
        <w:t>If the Claim is related solely to fees, cost or charges that are required to be paid under the Hotel Agreements and the amount of the Claim is equal to or below the threshold amount for expedited procedure provisions under the Rules, then the dispute will be resolved under such expedited procedure provisions.</w:t>
      </w:r>
    </w:p>
    <w:p w14:paraId="4775AF63" w14:textId="3ABB47B9" w:rsidR="00117F63" w:rsidRPr="00117F63" w:rsidRDefault="00117F63" w:rsidP="00630A22">
      <w:pPr>
        <w:pStyle w:val="BodyTextIndent2"/>
        <w:widowControl w:val="0"/>
        <w:tabs>
          <w:tab w:val="clear" w:pos="2160"/>
        </w:tabs>
        <w:ind w:left="1440" w:firstLine="0"/>
        <w:rPr>
          <w:i/>
          <w:iCs/>
        </w:rPr>
      </w:pPr>
      <w:r>
        <w:rPr>
          <w:i/>
          <w:iCs/>
        </w:rPr>
        <w:t>C.</w:t>
      </w:r>
      <w:r>
        <w:rPr>
          <w:i/>
          <w:iCs/>
        </w:rPr>
        <w:tab/>
      </w:r>
      <w:r w:rsidR="00630A22" w:rsidRPr="0065756E">
        <w:rPr>
          <w:i/>
          <w:iCs/>
        </w:rPr>
        <w:t>Hakemlerin atanması. Tahkim, Kurallar uyarınca seçilecek</w:t>
      </w:r>
      <w:r w:rsidR="00630A22">
        <w:rPr>
          <w:i/>
          <w:iCs/>
        </w:rPr>
        <w:t xml:space="preserve"> tek</w:t>
      </w:r>
      <w:r w:rsidR="00630A22" w:rsidRPr="0065756E">
        <w:rPr>
          <w:i/>
          <w:iCs/>
        </w:rPr>
        <w:t xml:space="preserve"> bir hakem tarafından çözümlenecektir, </w:t>
      </w:r>
      <w:r w:rsidR="00630A22" w:rsidRPr="00F23ED9">
        <w:rPr>
          <w:i/>
          <w:iCs/>
        </w:rPr>
        <w:t xml:space="preserve">ancak taraflardan herhangi biri tahkimin tek bir hakem tarafindan çözülmesine </w:t>
      </w:r>
      <w:r w:rsidR="00630A22" w:rsidRPr="0065756E">
        <w:rPr>
          <w:i/>
          <w:iCs/>
        </w:rPr>
        <w:t xml:space="preserve"> itiraz ederse tahkim üç hakemden oluşan bir hakem kurulu tarafından sonuçlandırılacaktır. Bu durumda, taraflardan her biri bir taraf hakem atayacak ve taraf hakemleri, ICC Uluslararası Tahkim Mahkemesi (“Mahkeme”) tarafından onaylandıktan sonra, üçüncü hakemi atayacaktır. Kurallar’da belirlenen süre içerisinde taraflardan herhangi birisi bir hakem atayamazsa veya atanan hakemler üçüncü hakemi atayamazsa, bu durumda Mahkeme, Kurallar uyarınca Hakemlerin atanmasına yönelik hükümlere uygun olarak bu hakemi atayacaktır. Üçüncü hakem atanırken, üçüncü bir kişinin araya girmesine gerek olmadan, iki hakem birbirleriyle veya kendilerini atayan taraflarla doğrudan iletişime geçebilir. Eğer Talep yalnızca Otel Anlaşmaları (Hotel Agreements) uyarınca ödenmesi gereken ücret, harcama veya borçlara yönelik ise ve Talep edilen miktar Kurallar uyarınca ivedi usul için getirilen sınırlamaya eşit veya bunlardan fazla ise, şu halde uyuşmazlık ivedi usul hükümleri uyarınca sonuca bağlanacaktır.</w:t>
      </w:r>
    </w:p>
    <w:bookmarkEnd w:id="11"/>
    <w:p w14:paraId="11171B24" w14:textId="06E6923C" w:rsidR="00C84E10" w:rsidRDefault="00F37F92" w:rsidP="002E05A5">
      <w:pPr>
        <w:pStyle w:val="BodyTextIndent2"/>
        <w:widowControl w:val="0"/>
      </w:pPr>
      <w:r>
        <w:t>D</w:t>
      </w:r>
      <w:r w:rsidR="00C84E10">
        <w:t>.</w:t>
      </w:r>
      <w:r w:rsidR="00C84E10">
        <w:tab/>
      </w:r>
      <w:r w:rsidR="00C84E10" w:rsidRPr="00885BE9">
        <w:rPr>
          <w:i/>
        </w:rPr>
        <w:t>Consolidation &amp; Joinder</w:t>
      </w:r>
      <w:r w:rsidR="00C84E10">
        <w:t xml:space="preserve">. </w:t>
      </w:r>
      <w:r w:rsidR="002253F3">
        <w:t>Licensee</w:t>
      </w:r>
      <w:r w:rsidR="00F11DD2" w:rsidRPr="009F73DA">
        <w:t xml:space="preserve">, </w:t>
      </w:r>
      <w:proofErr w:type="gramStart"/>
      <w:r w:rsidR="002253F3">
        <w:t>Licensor</w:t>
      </w:r>
      <w:proofErr w:type="gramEnd"/>
      <w:r w:rsidR="00F11DD2" w:rsidRPr="009F73DA">
        <w:t xml:space="preserve"> or any of </w:t>
      </w:r>
      <w:r w:rsidR="002253F3">
        <w:t>Licensor</w:t>
      </w:r>
      <w:r w:rsidR="00F11DD2" w:rsidRPr="009F73DA">
        <w:t>’s Affiliates</w:t>
      </w:r>
      <w:r w:rsidR="00F11DD2">
        <w:t xml:space="preserve"> will</w:t>
      </w:r>
      <w:r w:rsidR="00F11DD2">
        <w:rPr>
          <w:rFonts w:eastAsia="SimSun"/>
          <w:lang w:val="en-GB"/>
        </w:rPr>
        <w:t xml:space="preserve"> consent</w:t>
      </w:r>
      <w:r w:rsidR="00210F1D">
        <w:rPr>
          <w:rFonts w:eastAsia="SimSun"/>
          <w:lang w:val="en-GB"/>
        </w:rPr>
        <w:t>:</w:t>
      </w:r>
      <w:r w:rsidR="00F11DD2">
        <w:rPr>
          <w:rFonts w:eastAsia="SimSun"/>
          <w:lang w:val="en-GB"/>
        </w:rPr>
        <w:t xml:space="preserve"> (i) to be joined to any arbitration started under </w:t>
      </w:r>
      <w:r w:rsidR="00974662">
        <w:rPr>
          <w:rFonts w:eastAsia="SimSun"/>
          <w:lang w:val="en-GB"/>
        </w:rPr>
        <w:t xml:space="preserve">this </w:t>
      </w:r>
      <w:r w:rsidR="00974662" w:rsidRPr="00A27E81">
        <w:t>Electronic</w:t>
      </w:r>
      <w:r w:rsidR="00974662" w:rsidRPr="0080467A">
        <w:t xml:space="preserve"> </w:t>
      </w:r>
      <w:r w:rsidR="00974662">
        <w:t>Systems</w:t>
      </w:r>
      <w:r w:rsidR="00974662" w:rsidRPr="00A27E81">
        <w:t xml:space="preserve"> License Agreement </w:t>
      </w:r>
      <w:r w:rsidR="00F11DD2">
        <w:rPr>
          <w:rFonts w:eastAsia="SimSun"/>
          <w:lang w:val="en-GB"/>
        </w:rPr>
        <w:t xml:space="preserve">or any other Hotel Agreement; (ii) to consolidating </w:t>
      </w:r>
      <w:r w:rsidR="00C766E4">
        <w:rPr>
          <w:rFonts w:eastAsia="SimSun"/>
          <w:lang w:val="en-GB"/>
        </w:rPr>
        <w:t xml:space="preserve">into a single arbitration </w:t>
      </w:r>
      <w:r w:rsidR="00F11DD2">
        <w:rPr>
          <w:rFonts w:eastAsia="SimSun"/>
          <w:lang w:val="en-GB"/>
        </w:rPr>
        <w:t xml:space="preserve">any two or more arbitrations started under this Electronic Systems </w:t>
      </w:r>
      <w:r w:rsidR="00617B10">
        <w:rPr>
          <w:rFonts w:eastAsia="SimSun"/>
          <w:lang w:val="en-GB"/>
        </w:rPr>
        <w:t xml:space="preserve">License </w:t>
      </w:r>
      <w:r w:rsidR="00F11DD2">
        <w:rPr>
          <w:rFonts w:eastAsia="SimSun"/>
          <w:lang w:val="en-GB"/>
        </w:rPr>
        <w:t xml:space="preserve">Agreement or any other Hotel Agreement; and (iii) to bringing a single arbitration for </w:t>
      </w:r>
      <w:r w:rsidR="00876051">
        <w:rPr>
          <w:rFonts w:eastAsia="SimSun"/>
          <w:lang w:val="en-GB"/>
        </w:rPr>
        <w:t>C</w:t>
      </w:r>
      <w:r w:rsidR="00F11DD2">
        <w:rPr>
          <w:rFonts w:eastAsia="SimSun"/>
          <w:lang w:val="en-GB"/>
        </w:rPr>
        <w:t>laims arising under</w:t>
      </w:r>
      <w:r w:rsidR="00F11DD2" w:rsidRPr="00F11DD2">
        <w:rPr>
          <w:rFonts w:eastAsia="SimSun"/>
          <w:lang w:val="en-GB"/>
        </w:rPr>
        <w:t xml:space="preserve"> </w:t>
      </w:r>
      <w:r w:rsidR="00F11DD2">
        <w:rPr>
          <w:rFonts w:eastAsia="SimSun"/>
          <w:lang w:val="en-GB"/>
        </w:rPr>
        <w:t xml:space="preserve">this Electronic Systems </w:t>
      </w:r>
      <w:r w:rsidR="00617B10">
        <w:rPr>
          <w:rFonts w:eastAsia="SimSun"/>
          <w:lang w:val="en-GB"/>
        </w:rPr>
        <w:t>License</w:t>
      </w:r>
      <w:r w:rsidR="00F11DD2">
        <w:rPr>
          <w:rFonts w:eastAsia="SimSun"/>
          <w:lang w:val="en-GB"/>
        </w:rPr>
        <w:t xml:space="preserve"> Agreement and any other Hotel Agreement</w:t>
      </w:r>
      <w:r w:rsidR="00C84E10">
        <w:t xml:space="preserve">. </w:t>
      </w:r>
    </w:p>
    <w:p w14:paraId="5684CD1B" w14:textId="0C4C6E57" w:rsidR="00865148" w:rsidRPr="00865148" w:rsidRDefault="00865148" w:rsidP="00865148">
      <w:pPr>
        <w:pStyle w:val="BodyTextIndent2"/>
        <w:widowControl w:val="0"/>
        <w:ind w:left="1440" w:firstLine="0"/>
        <w:rPr>
          <w:i/>
          <w:iCs/>
        </w:rPr>
      </w:pPr>
      <w:r>
        <w:rPr>
          <w:i/>
          <w:iCs/>
        </w:rPr>
        <w:t>D.</w:t>
      </w:r>
      <w:r>
        <w:rPr>
          <w:i/>
          <w:iCs/>
        </w:rPr>
        <w:tab/>
      </w:r>
      <w:r w:rsidRPr="00A92C95">
        <w:rPr>
          <w:i/>
          <w:iCs/>
          <w:lang w:val="tr-TR"/>
        </w:rPr>
        <w:t>Konsolidasyon &amp; Katılma. Licensing Alan (Licensee), Licensing Veren (Licensor) veya Licensing Veren’in İştiraklerinden herhangi biri (Licensor’s Affiliates); (i) işbu  Elektronik Sistemler Lisans Sözleşme (Electronic Systems License Agreement) veya herhangi bir Otel Sözleşmesi (Hotel Agreement) kapsamında başlatılan tahkimlere katılmayı; (ii) işbu Elektronik Sistemler Lisans Sözleşme (Electronic Systems License Agreement) veya herhangi bir Otel Sözleşmesi (Hotel</w:t>
      </w:r>
      <w:r>
        <w:rPr>
          <w:i/>
          <w:iCs/>
          <w:lang w:val="tr-TR"/>
        </w:rPr>
        <w:t xml:space="preserve"> </w:t>
      </w:r>
      <w:r w:rsidRPr="00A92C95">
        <w:rPr>
          <w:i/>
          <w:iCs/>
          <w:lang w:val="tr-TR"/>
        </w:rPr>
        <w:t>Agreement) kapsamında başlatılan iki veya daha fazla tahkimi tek bir tahkim şeklinde konsolide etmeyi; ve (iii) işbu Elektronik Sistemler Lisans Sözleşme’den (Electronic Systems License Agreement) ve herhangi bir Otel Sözleşmesi’nden (Hotel Agreement) doğan haklarını tek tahkim ile öne sürmeyi kabul eder.</w:t>
      </w:r>
    </w:p>
    <w:p w14:paraId="3E78FFD5" w14:textId="7B4A8CE5" w:rsidR="00C84E10" w:rsidRDefault="00F37F92" w:rsidP="002E05A5">
      <w:pPr>
        <w:pStyle w:val="BodyTextIndent2"/>
        <w:widowControl w:val="0"/>
        <w:rPr>
          <w:rFonts w:eastAsia="SimSun"/>
        </w:rPr>
      </w:pPr>
      <w:r>
        <w:t>E</w:t>
      </w:r>
      <w:r w:rsidR="00C84E10">
        <w:t>.</w:t>
      </w:r>
      <w:r w:rsidR="00C84E10">
        <w:tab/>
      </w:r>
      <w:r w:rsidR="00C84E10" w:rsidRPr="008115D5">
        <w:rPr>
          <w:i/>
        </w:rPr>
        <w:t>Costs and Confidentiality</w:t>
      </w:r>
      <w:r w:rsidR="00C84E10">
        <w:t xml:space="preserve">. </w:t>
      </w:r>
      <w:r w:rsidR="002253F3">
        <w:t>Licensee</w:t>
      </w:r>
      <w:r w:rsidR="00F11DD2" w:rsidRPr="009F73DA">
        <w:t xml:space="preserve"> and </w:t>
      </w:r>
      <w:r w:rsidR="002253F3">
        <w:t>Licensor</w:t>
      </w:r>
      <w:r w:rsidR="00F11DD2" w:rsidRPr="009F73DA">
        <w:t xml:space="preserve"> will strive to manage the arbitration efficiently to limit the fees and costs of the proceedings. The fees and costs of the proceedings and any Damages will be allocated and paid by the parties as determined by the arbitrators</w:t>
      </w:r>
      <w:r w:rsidR="00B1098E">
        <w:t>, subject to Section 1</w:t>
      </w:r>
      <w:r>
        <w:t>8</w:t>
      </w:r>
      <w:r w:rsidR="00F11DD2" w:rsidRPr="009F73DA">
        <w:t>.</w:t>
      </w:r>
      <w:r w:rsidR="00F11DD2">
        <w:rPr>
          <w:rFonts w:eastAsia="SimSun"/>
        </w:rPr>
        <w:t xml:space="preserve"> </w:t>
      </w:r>
      <w:r w:rsidR="00F11DD2">
        <w:rPr>
          <w:rFonts w:eastAsia="SimSun"/>
          <w:color w:val="000000"/>
        </w:rPr>
        <w:t xml:space="preserve">All awards, orders, materials and documents related to the arbitration are confidential and </w:t>
      </w:r>
      <w:r w:rsidR="002253F3">
        <w:rPr>
          <w:rFonts w:eastAsia="SimSun"/>
          <w:color w:val="000000"/>
        </w:rPr>
        <w:t>Licensee</w:t>
      </w:r>
      <w:r w:rsidR="00F11DD2">
        <w:rPr>
          <w:rFonts w:eastAsia="SimSun"/>
          <w:color w:val="000000"/>
        </w:rPr>
        <w:t xml:space="preserve"> and </w:t>
      </w:r>
      <w:r w:rsidR="002253F3">
        <w:rPr>
          <w:rFonts w:eastAsia="SimSun"/>
          <w:color w:val="000000"/>
        </w:rPr>
        <w:t>Licensor</w:t>
      </w:r>
      <w:r w:rsidR="00F11DD2">
        <w:rPr>
          <w:rFonts w:eastAsia="SimSun"/>
          <w:color w:val="000000"/>
        </w:rPr>
        <w:t xml:space="preserve"> will each use reasonable endeavors to prevent disclosure to any Person not related to the arbitration without approval of the other party, except</w:t>
      </w:r>
      <w:r w:rsidR="000312E9">
        <w:rPr>
          <w:rFonts w:eastAsia="SimSun"/>
          <w:color w:val="000000"/>
        </w:rPr>
        <w:t>:</w:t>
      </w:r>
      <w:r w:rsidR="00F11DD2">
        <w:rPr>
          <w:rFonts w:eastAsia="SimSun"/>
          <w:color w:val="000000"/>
        </w:rPr>
        <w:t xml:space="preserve"> (i) if they are in the public domain</w:t>
      </w:r>
      <w:r w:rsidR="000312E9">
        <w:rPr>
          <w:rFonts w:eastAsia="SimSun"/>
          <w:color w:val="000000"/>
        </w:rPr>
        <w:t>;</w:t>
      </w:r>
      <w:r w:rsidR="00F11DD2">
        <w:rPr>
          <w:rFonts w:eastAsia="SimSun"/>
          <w:color w:val="000000"/>
        </w:rPr>
        <w:t xml:space="preserve"> (ii) as required by Legal Requirements</w:t>
      </w:r>
      <w:r w:rsidR="000312E9">
        <w:rPr>
          <w:rFonts w:eastAsia="SimSun"/>
          <w:color w:val="000000"/>
        </w:rPr>
        <w:t>;</w:t>
      </w:r>
      <w:r w:rsidR="00F11DD2">
        <w:rPr>
          <w:rFonts w:eastAsia="SimSun"/>
          <w:color w:val="000000"/>
        </w:rPr>
        <w:t xml:space="preserve"> (iii) to protect a legal right</w:t>
      </w:r>
      <w:r w:rsidR="000312E9">
        <w:rPr>
          <w:rFonts w:eastAsia="SimSun"/>
          <w:color w:val="000000"/>
        </w:rPr>
        <w:t>;</w:t>
      </w:r>
      <w:r w:rsidR="00F11DD2">
        <w:rPr>
          <w:rFonts w:eastAsia="SimSun"/>
          <w:color w:val="000000"/>
        </w:rPr>
        <w:t xml:space="preserve"> or (iv) to enforce or challenge an award in litigation. </w:t>
      </w:r>
      <w:r w:rsidR="00F11DD2">
        <w:rPr>
          <w:rFonts w:eastAsia="SimSun"/>
        </w:rPr>
        <w:t>This obligation applies to the arbitrators, the secretary of the arbitral tribunal and any experts appointed in the arbitration and the Court.</w:t>
      </w:r>
    </w:p>
    <w:p w14:paraId="760C2047" w14:textId="23FC31A0" w:rsidR="006D041B" w:rsidRPr="006D041B" w:rsidRDefault="006D041B" w:rsidP="006D041B">
      <w:pPr>
        <w:pStyle w:val="BodyTextIndent2"/>
        <w:widowControl w:val="0"/>
        <w:ind w:left="1440" w:firstLine="0"/>
        <w:rPr>
          <w:i/>
          <w:iCs/>
          <w:lang w:val="tr-TR"/>
        </w:rPr>
      </w:pPr>
      <w:r>
        <w:rPr>
          <w:rFonts w:eastAsia="SimSun"/>
          <w:i/>
          <w:iCs/>
        </w:rPr>
        <w:t>E.</w:t>
      </w:r>
      <w:r>
        <w:rPr>
          <w:rFonts w:eastAsia="SimSun"/>
          <w:i/>
          <w:iCs/>
        </w:rPr>
        <w:tab/>
      </w:r>
      <w:r w:rsidRPr="00A92C95">
        <w:rPr>
          <w:i/>
          <w:iCs/>
          <w:lang w:val="tr-TR"/>
        </w:rPr>
        <w:t xml:space="preserve">Masraflar &amp; Gizlilik. Licensing Alan (Licensee) ve Licensing Veren (Licensor), işlemlerin ücretlerini ve maliyetlerini sınırlamak için tahkimi verimli bir şekilde yönetmeye çabalayacaklardır. Duruşma ücretleri ve masrafları ve herhangi bir Zarar hakemler tarafından belirlenen şekilde taraflara tahsis edilecek ve bunlar tarafından Bölüm 18’de uygun olarak ödenecektir. Tahkim ile ilgili tüm hüküm, karar, materyal ve belgeler gizlidir ve Licensing Alan (Licensee) ve Licensing Veren </w:t>
      </w:r>
      <w:r w:rsidRPr="00A92C95">
        <w:rPr>
          <w:i/>
          <w:iCs/>
          <w:lang w:val="tr-TR"/>
        </w:rPr>
        <w:lastRenderedPageBreak/>
        <w:t>(Licensor) bu bilgilerin (i) kamuya açık olması (ii) Yasal Koşullar’ın gerektirmesi (iii) yasal bir hakkın korunması; veya (iv) bir hükmün icrası veya bir hükme itiraz gibi haller dışında diğer tarafın onayı olmadan tahkimle bağlantısı olmayan herhangi bir Kişi’ye açıklanmasını önlemek için makul çabayı göstereceklerdir. İşbu yükümlülük hakemler, tahkim heyeti sekreterliği ve tahkimde ve Mahkeme’de atanan tüm bilirkişiler için geçerlidir</w:t>
      </w:r>
      <w:r>
        <w:rPr>
          <w:i/>
          <w:iCs/>
          <w:lang w:val="tr-TR"/>
        </w:rPr>
        <w:t>.</w:t>
      </w:r>
    </w:p>
    <w:p w14:paraId="42FB5A5B" w14:textId="649F3FD4" w:rsidR="00C84E10" w:rsidRDefault="00F37F92" w:rsidP="002E05A5">
      <w:pPr>
        <w:pStyle w:val="BodyTextIndent2"/>
        <w:widowControl w:val="0"/>
      </w:pPr>
      <w:r>
        <w:t>F</w:t>
      </w:r>
      <w:r w:rsidR="00C84E10" w:rsidRPr="007E4A38">
        <w:t>.</w:t>
      </w:r>
      <w:r w:rsidR="00C84E10" w:rsidRPr="007E4A38">
        <w:tab/>
      </w:r>
      <w:r w:rsidR="00C84E10" w:rsidRPr="0014696D">
        <w:rPr>
          <w:i/>
        </w:rPr>
        <w:t>Exclusive Remedy and</w:t>
      </w:r>
      <w:r w:rsidR="00C84E10">
        <w:t xml:space="preserve"> </w:t>
      </w:r>
      <w:r w:rsidR="00C84E10" w:rsidRPr="0014696D">
        <w:rPr>
          <w:i/>
        </w:rPr>
        <w:t xml:space="preserve">Binding Decision. </w:t>
      </w:r>
      <w:r w:rsidR="00C84E10" w:rsidRPr="0014696D">
        <w:t>Except as provided in Section</w:t>
      </w:r>
      <w:r w:rsidR="00C84E10">
        <w:t> 1</w:t>
      </w:r>
      <w:r w:rsidR="00D84302">
        <w:t>7</w:t>
      </w:r>
      <w:r w:rsidR="00C84E10" w:rsidRPr="0014696D">
        <w:t xml:space="preserve">, </w:t>
      </w:r>
      <w:r w:rsidR="004561B2" w:rsidRPr="009F73DA">
        <w:t xml:space="preserve">arbitration is the exclusive remedy and neither </w:t>
      </w:r>
      <w:r w:rsidR="002253F3">
        <w:t>Licensee</w:t>
      </w:r>
      <w:r w:rsidR="004561B2" w:rsidRPr="009F73DA">
        <w:t xml:space="preserve"> nor </w:t>
      </w:r>
      <w:r w:rsidR="002253F3">
        <w:t>Licensor</w:t>
      </w:r>
      <w:r w:rsidR="004561B2" w:rsidRPr="009F73DA">
        <w:t xml:space="preserve"> will attempt to adjudicate </w:t>
      </w:r>
      <w:r w:rsidR="004561B2">
        <w:t xml:space="preserve">the matter </w:t>
      </w:r>
      <w:r w:rsidR="004561B2" w:rsidRPr="009F73DA">
        <w:t>in any other manner</w:t>
      </w:r>
      <w:r w:rsidR="004561B2">
        <w:t xml:space="preserve"> or forum</w:t>
      </w:r>
      <w:r w:rsidR="004561B2" w:rsidRPr="009F73DA">
        <w:t xml:space="preserve">. The decision of the arbitrators will be final and binding on the parties, and the </w:t>
      </w:r>
      <w:r w:rsidR="004561B2" w:rsidRPr="001856E3">
        <w:t>decision</w:t>
      </w:r>
      <w:r w:rsidR="004561B2" w:rsidRPr="009F73DA">
        <w:t xml:space="preserve"> will be enforceable through any court of competent jurisdiction.</w:t>
      </w:r>
    </w:p>
    <w:p w14:paraId="4C609D47" w14:textId="59FAA61D" w:rsidR="00965629" w:rsidRPr="00965629" w:rsidRDefault="00965629" w:rsidP="00032609">
      <w:pPr>
        <w:pStyle w:val="FALevel3"/>
        <w:numPr>
          <w:ilvl w:val="0"/>
          <w:numId w:val="0"/>
        </w:numPr>
        <w:ind w:left="1440"/>
        <w:rPr>
          <w:lang w:val="tr-TR"/>
        </w:rPr>
      </w:pPr>
      <w:r>
        <w:rPr>
          <w:i/>
          <w:iCs/>
          <w:lang w:val="tr-TR"/>
        </w:rPr>
        <w:t>F.</w:t>
      </w:r>
      <w:r>
        <w:rPr>
          <w:i/>
          <w:iCs/>
          <w:lang w:val="tr-TR"/>
        </w:rPr>
        <w:tab/>
      </w:r>
      <w:r w:rsidRPr="0065756E">
        <w:rPr>
          <w:i/>
          <w:iCs/>
          <w:lang w:val="tr-TR"/>
        </w:rPr>
        <w:t xml:space="preserve">Münhasır Çözüm Yolu ve Bağlayıcı Karar. Bölüm </w:t>
      </w:r>
      <w:r>
        <w:rPr>
          <w:i/>
          <w:iCs/>
          <w:lang w:val="tr-TR"/>
        </w:rPr>
        <w:t>17</w:t>
      </w:r>
      <w:r w:rsidRPr="0065756E">
        <w:rPr>
          <w:i/>
          <w:iCs/>
          <w:lang w:val="tr-TR"/>
        </w:rPr>
        <w:t xml:space="preserve">’de belirtilenler hariç olmak üzere, tahkim münhasır çözüm yoludur ve </w:t>
      </w:r>
      <w:r>
        <w:rPr>
          <w:i/>
          <w:iCs/>
          <w:lang w:val="tr-TR"/>
        </w:rPr>
        <w:t>ne Licen</w:t>
      </w:r>
      <w:r w:rsidRPr="0065756E">
        <w:rPr>
          <w:i/>
          <w:iCs/>
          <w:lang w:val="tr-TR"/>
        </w:rPr>
        <w:t>sing Alan (</w:t>
      </w:r>
      <w:r>
        <w:rPr>
          <w:i/>
          <w:iCs/>
          <w:lang w:val="tr-TR"/>
        </w:rPr>
        <w:t>Licen</w:t>
      </w:r>
      <w:r w:rsidRPr="0065756E">
        <w:rPr>
          <w:i/>
          <w:iCs/>
          <w:lang w:val="tr-TR"/>
        </w:rPr>
        <w:t xml:space="preserve">see) </w:t>
      </w:r>
      <w:r>
        <w:rPr>
          <w:i/>
          <w:iCs/>
          <w:lang w:val="tr-TR"/>
        </w:rPr>
        <w:t>ne de</w:t>
      </w:r>
      <w:r w:rsidRPr="0065756E">
        <w:rPr>
          <w:i/>
          <w:iCs/>
          <w:lang w:val="tr-TR"/>
        </w:rPr>
        <w:t xml:space="preserve"> </w:t>
      </w:r>
      <w:r>
        <w:rPr>
          <w:i/>
          <w:iCs/>
          <w:lang w:val="tr-TR"/>
        </w:rPr>
        <w:t>Licen</w:t>
      </w:r>
      <w:r w:rsidRPr="0065756E">
        <w:rPr>
          <w:i/>
          <w:iCs/>
          <w:lang w:val="tr-TR"/>
        </w:rPr>
        <w:t>sing Veren (</w:t>
      </w:r>
      <w:r>
        <w:rPr>
          <w:i/>
          <w:iCs/>
          <w:lang w:val="tr-TR"/>
        </w:rPr>
        <w:t>Licen</w:t>
      </w:r>
      <w:r w:rsidRPr="0065756E">
        <w:rPr>
          <w:i/>
          <w:iCs/>
          <w:lang w:val="tr-TR"/>
        </w:rPr>
        <w:t>sor) konuyu başka bir şekilde veya yerde karara bağlamaya çalışmayacaktır. Hakemlerin kararı taraflar üzerinde nihai ve bağlayıcı olacaktır ve karar herhangi bir yetkili mahkeme kanalıyla uygulanabilir olacaktır.</w:t>
      </w:r>
    </w:p>
    <w:p w14:paraId="3FC635F1" w14:textId="54446980" w:rsidR="00C84E10" w:rsidRDefault="00F37F92" w:rsidP="002E05A5">
      <w:pPr>
        <w:pStyle w:val="BodyTextIndent2"/>
        <w:widowControl w:val="0"/>
      </w:pPr>
      <w:r>
        <w:t>G</w:t>
      </w:r>
      <w:r w:rsidR="00C84E10" w:rsidRPr="0014696D">
        <w:t>.</w:t>
      </w:r>
      <w:r w:rsidR="00C84E10" w:rsidRPr="0014696D">
        <w:tab/>
      </w:r>
      <w:r w:rsidR="00C84E10" w:rsidRPr="0014696D">
        <w:rPr>
          <w:i/>
        </w:rPr>
        <w:t xml:space="preserve">No Class-Wide Arbitration. </w:t>
      </w:r>
      <w:r w:rsidR="00C84E10" w:rsidRPr="0014696D">
        <w:t xml:space="preserve">Except as set forth under </w:t>
      </w:r>
      <w:r w:rsidR="00C84E10">
        <w:t>Section 1</w:t>
      </w:r>
      <w:r w:rsidR="00C5644C">
        <w:t>9</w:t>
      </w:r>
      <w:r w:rsidR="00C84E10">
        <w:t>.</w:t>
      </w:r>
      <w:r>
        <w:t>D</w:t>
      </w:r>
      <w:r w:rsidR="00C84E10">
        <w:t>,</w:t>
      </w:r>
      <w:r w:rsidR="00C84E10" w:rsidRPr="0014696D">
        <w:t xml:space="preserve"> </w:t>
      </w:r>
      <w:r w:rsidR="004561B2" w:rsidRPr="009F73DA">
        <w:t xml:space="preserve">any arbitration proceeding will be conducted on an individual (not a class-wide) basis and will not be consolidated with any other arbitration proceedings to which </w:t>
      </w:r>
      <w:r w:rsidR="002253F3">
        <w:t>Licensor</w:t>
      </w:r>
      <w:r w:rsidR="004561B2" w:rsidRPr="009F73DA">
        <w:t xml:space="preserve"> is a party.</w:t>
      </w:r>
    </w:p>
    <w:p w14:paraId="5F9048B0" w14:textId="1A3C665A" w:rsidR="00B96361" w:rsidRPr="00B96361" w:rsidRDefault="00B96361" w:rsidP="00B96361">
      <w:pPr>
        <w:pStyle w:val="FALevel3"/>
        <w:numPr>
          <w:ilvl w:val="0"/>
          <w:numId w:val="0"/>
        </w:numPr>
        <w:ind w:left="1440"/>
        <w:rPr>
          <w:lang w:val="tr-TR"/>
        </w:rPr>
      </w:pPr>
      <w:r>
        <w:rPr>
          <w:i/>
          <w:iCs/>
          <w:lang w:val="tr-TR"/>
        </w:rPr>
        <w:t>G.</w:t>
      </w:r>
      <w:r>
        <w:rPr>
          <w:i/>
          <w:iCs/>
          <w:lang w:val="tr-TR"/>
        </w:rPr>
        <w:tab/>
      </w:r>
      <w:r w:rsidRPr="00DD2013">
        <w:rPr>
          <w:i/>
          <w:iCs/>
          <w:lang w:val="tr-TR"/>
        </w:rPr>
        <w:t xml:space="preserve">Genel-Sınıf Tahkimi Olmaması. Bölüm </w:t>
      </w:r>
      <w:r>
        <w:rPr>
          <w:i/>
          <w:iCs/>
          <w:lang w:val="tr-TR"/>
        </w:rPr>
        <w:t>19</w:t>
      </w:r>
      <w:r w:rsidRPr="00DD2013">
        <w:rPr>
          <w:i/>
          <w:iCs/>
          <w:lang w:val="tr-TR"/>
        </w:rPr>
        <w:t xml:space="preserve">.D’deki düzenleme hariç olmak üzere, tüm tahkim duruşmaları tekil olarak (genel-sınıf olmadan) yürütülecek ve </w:t>
      </w:r>
      <w:r>
        <w:rPr>
          <w:i/>
          <w:iCs/>
          <w:lang w:val="tr-TR"/>
        </w:rPr>
        <w:t>Licen</w:t>
      </w:r>
      <w:r w:rsidRPr="0034312E">
        <w:rPr>
          <w:i/>
          <w:iCs/>
          <w:lang w:val="tr-TR"/>
        </w:rPr>
        <w:t>sing Veren’in</w:t>
      </w:r>
      <w:r>
        <w:rPr>
          <w:i/>
          <w:iCs/>
          <w:lang w:val="tr-TR"/>
        </w:rPr>
        <w:t xml:space="preserve"> (Licensor)</w:t>
      </w:r>
      <w:r w:rsidRPr="0034312E">
        <w:rPr>
          <w:i/>
          <w:iCs/>
          <w:lang w:val="tr-TR"/>
        </w:rPr>
        <w:t xml:space="preserve"> taraf olduğu başka herhangi bir tahkim</w:t>
      </w:r>
      <w:r w:rsidRPr="00DD2013">
        <w:rPr>
          <w:i/>
          <w:iCs/>
          <w:lang w:val="tr-TR"/>
        </w:rPr>
        <w:t xml:space="preserve"> duruşması ile konsolide edilmeyecektir.</w:t>
      </w:r>
    </w:p>
    <w:p w14:paraId="32103312" w14:textId="4EDA56DF" w:rsidR="00195D4F" w:rsidRPr="009F73DA" w:rsidRDefault="00020039" w:rsidP="00195D4F">
      <w:pPr>
        <w:pStyle w:val="FALevel2"/>
        <w:numPr>
          <w:ilvl w:val="0"/>
          <w:numId w:val="0"/>
        </w:numPr>
        <w:ind w:left="720"/>
        <w:rPr>
          <w:rFonts w:ascii="Times New Roman Bold" w:hAnsi="Times New Roman Bold"/>
          <w:vanish/>
          <w:specVanish/>
        </w:rPr>
      </w:pPr>
      <w:r>
        <w:rPr>
          <w:bCs/>
        </w:rPr>
        <w:t>20</w:t>
      </w:r>
      <w:r w:rsidR="00C84E10" w:rsidRPr="00A27E81">
        <w:rPr>
          <w:bCs/>
        </w:rPr>
        <w:t>.</w:t>
      </w:r>
      <w:r w:rsidR="00C84E10" w:rsidRPr="00A27E81">
        <w:rPr>
          <w:bCs/>
        </w:rPr>
        <w:tab/>
      </w:r>
      <w:bookmarkStart w:id="13" w:name="_Toc492299227"/>
      <w:bookmarkStart w:id="14" w:name="_Toc10718834"/>
      <w:bookmarkStart w:id="15" w:name="_Hlk6314392"/>
      <w:r w:rsidR="00195D4F" w:rsidRPr="009F73DA">
        <w:t xml:space="preserve">Waiver of </w:t>
      </w:r>
      <w:r w:rsidR="0045399B">
        <w:t>Exemplary</w:t>
      </w:r>
      <w:r w:rsidR="005135C9">
        <w:t xml:space="preserve"> </w:t>
      </w:r>
      <w:r w:rsidR="00F24932">
        <w:t xml:space="preserve">and </w:t>
      </w:r>
      <w:r w:rsidR="00195D4F">
        <w:t>Indirect Damages</w:t>
      </w:r>
      <w:r w:rsidR="00195D4F" w:rsidRPr="009F73DA">
        <w:t>.</w:t>
      </w:r>
      <w:bookmarkEnd w:id="13"/>
      <w:bookmarkEnd w:id="14"/>
    </w:p>
    <w:p w14:paraId="32840F2F" w14:textId="45E2A213" w:rsidR="00195D4F" w:rsidRDefault="00195D4F" w:rsidP="00195D4F">
      <w:pPr>
        <w:pStyle w:val="BodyTextFirstIndent"/>
        <w:ind w:firstLine="0"/>
      </w:pPr>
      <w:r w:rsidRPr="009F73DA">
        <w:rPr>
          <w:sz w:val="22"/>
          <w:szCs w:val="22"/>
        </w:rPr>
        <w:t xml:space="preserve"> Each of </w:t>
      </w:r>
      <w:r w:rsidR="002253F3">
        <w:rPr>
          <w:sz w:val="22"/>
          <w:szCs w:val="22"/>
        </w:rPr>
        <w:t>Licensee</w:t>
      </w:r>
      <w:r w:rsidRPr="009F73DA">
        <w:rPr>
          <w:sz w:val="22"/>
          <w:szCs w:val="22"/>
        </w:rPr>
        <w:t xml:space="preserve"> and </w:t>
      </w:r>
      <w:r w:rsidR="002253F3">
        <w:rPr>
          <w:sz w:val="22"/>
          <w:szCs w:val="22"/>
        </w:rPr>
        <w:t>Licensor</w:t>
      </w:r>
      <w:r w:rsidRPr="009F73DA">
        <w:rPr>
          <w:sz w:val="22"/>
          <w:szCs w:val="22"/>
        </w:rPr>
        <w:t xml:space="preserve"> absolutely, </w:t>
      </w:r>
      <w:proofErr w:type="gramStart"/>
      <w:r w:rsidRPr="009F73DA">
        <w:rPr>
          <w:sz w:val="22"/>
          <w:szCs w:val="22"/>
        </w:rPr>
        <w:t>irrevocably</w:t>
      </w:r>
      <w:proofErr w:type="gramEnd"/>
      <w:r w:rsidRPr="009F73DA">
        <w:rPr>
          <w:sz w:val="22"/>
          <w:szCs w:val="22"/>
        </w:rPr>
        <w:t xml:space="preserve"> and unconditionally waives the right to claim or receive</w:t>
      </w:r>
      <w:r w:rsidR="0045399B">
        <w:rPr>
          <w:sz w:val="22"/>
          <w:szCs w:val="22"/>
        </w:rPr>
        <w:t xml:space="preserve"> exemplary, </w:t>
      </w:r>
      <w:r w:rsidRPr="009F73DA">
        <w:rPr>
          <w:sz w:val="22"/>
          <w:szCs w:val="22"/>
        </w:rPr>
        <w:t>punitive</w:t>
      </w:r>
      <w:r w:rsidR="005135C9">
        <w:rPr>
          <w:sz w:val="22"/>
          <w:szCs w:val="22"/>
        </w:rPr>
        <w:t xml:space="preserve"> </w:t>
      </w:r>
      <w:r w:rsidR="00876051">
        <w:rPr>
          <w:sz w:val="22"/>
          <w:szCs w:val="22"/>
        </w:rPr>
        <w:t>and</w:t>
      </w:r>
      <w:r>
        <w:rPr>
          <w:sz w:val="22"/>
          <w:szCs w:val="22"/>
        </w:rPr>
        <w:t xml:space="preserve"> indirect damages in</w:t>
      </w:r>
      <w:r w:rsidRPr="009F73DA">
        <w:rPr>
          <w:sz w:val="22"/>
          <w:szCs w:val="22"/>
        </w:rPr>
        <w:t xml:space="preserve"> any dispute arising out of or in connection with the Hotel, the </w:t>
      </w:r>
      <w:r>
        <w:rPr>
          <w:sz w:val="22"/>
          <w:szCs w:val="22"/>
        </w:rPr>
        <w:t>Hotel</w:t>
      </w:r>
      <w:r w:rsidRPr="009F73DA">
        <w:rPr>
          <w:sz w:val="22"/>
          <w:szCs w:val="22"/>
        </w:rPr>
        <w:t xml:space="preserve"> Agreements, the relationship of the parties, or any actions or omissions in connection with any of the above</w:t>
      </w:r>
      <w:r w:rsidR="00764FE9">
        <w:rPr>
          <w:sz w:val="22"/>
          <w:szCs w:val="22"/>
        </w:rPr>
        <w:t xml:space="preserve">, other than </w:t>
      </w:r>
      <w:r w:rsidR="002253F3">
        <w:rPr>
          <w:sz w:val="22"/>
          <w:szCs w:val="22"/>
        </w:rPr>
        <w:t>Licensor</w:t>
      </w:r>
      <w:r w:rsidR="00764FE9">
        <w:rPr>
          <w:sz w:val="22"/>
          <w:szCs w:val="22"/>
        </w:rPr>
        <w:t xml:space="preserve">’s rights and remedies relating to </w:t>
      </w:r>
      <w:r w:rsidR="002253F3">
        <w:rPr>
          <w:sz w:val="22"/>
          <w:szCs w:val="22"/>
        </w:rPr>
        <w:t>Licensor</w:t>
      </w:r>
      <w:r w:rsidR="00764FE9">
        <w:rPr>
          <w:sz w:val="22"/>
          <w:szCs w:val="22"/>
        </w:rPr>
        <w:t>’s Intellectual Property.</w:t>
      </w:r>
    </w:p>
    <w:p w14:paraId="0F474928" w14:textId="77777777" w:rsidR="00195D4F" w:rsidRDefault="00195D4F" w:rsidP="00195D4F">
      <w:pPr>
        <w:pStyle w:val="BodyTextFirstIndent"/>
        <w:ind w:firstLine="0"/>
        <w:rPr>
          <w:sz w:val="22"/>
          <w:szCs w:val="22"/>
        </w:rPr>
      </w:pPr>
    </w:p>
    <w:bookmarkEnd w:id="15"/>
    <w:p w14:paraId="3CCE3728" w14:textId="77777777" w:rsidR="00C84E10" w:rsidRPr="00A27E81" w:rsidRDefault="00C84E10" w:rsidP="002E05A5">
      <w:pPr>
        <w:pStyle w:val="BodyText"/>
        <w:widowControl w:val="0"/>
      </w:pPr>
      <w:r w:rsidRPr="00A27E81">
        <w:rPr>
          <w:b/>
          <w:bCs/>
        </w:rPr>
        <w:t>2</w:t>
      </w:r>
      <w:r w:rsidR="00020039">
        <w:rPr>
          <w:b/>
          <w:bCs/>
        </w:rPr>
        <w:t>1</w:t>
      </w:r>
      <w:r w:rsidRPr="00A27E81">
        <w:rPr>
          <w:b/>
          <w:bCs/>
        </w:rPr>
        <w:t>.</w:t>
      </w:r>
      <w:r w:rsidRPr="00A27E81">
        <w:rPr>
          <w:b/>
          <w:bCs/>
        </w:rPr>
        <w:tab/>
        <w:t xml:space="preserve">Waiver of Jury Trial. </w:t>
      </w:r>
      <w:r w:rsidR="00195D4F" w:rsidRPr="009F73DA">
        <w:rPr>
          <w:szCs w:val="22"/>
        </w:rPr>
        <w:t xml:space="preserve">Each of </w:t>
      </w:r>
      <w:r w:rsidR="002253F3">
        <w:rPr>
          <w:szCs w:val="22"/>
        </w:rPr>
        <w:t>Licensee</w:t>
      </w:r>
      <w:r w:rsidR="00195D4F" w:rsidRPr="009F73DA">
        <w:rPr>
          <w:szCs w:val="22"/>
        </w:rPr>
        <w:t xml:space="preserve"> and </w:t>
      </w:r>
      <w:r w:rsidR="002253F3">
        <w:rPr>
          <w:szCs w:val="22"/>
        </w:rPr>
        <w:t>Licensor</w:t>
      </w:r>
      <w:r w:rsidR="00195D4F" w:rsidRPr="009F73DA">
        <w:rPr>
          <w:szCs w:val="22"/>
        </w:rPr>
        <w:t xml:space="preserve"> absolutely, </w:t>
      </w:r>
      <w:proofErr w:type="gramStart"/>
      <w:r w:rsidR="00195D4F" w:rsidRPr="009F73DA">
        <w:rPr>
          <w:szCs w:val="22"/>
        </w:rPr>
        <w:t>irrevocably</w:t>
      </w:r>
      <w:proofErr w:type="gramEnd"/>
      <w:r w:rsidR="00195D4F" w:rsidRPr="009F73DA">
        <w:rPr>
          <w:szCs w:val="22"/>
        </w:rPr>
        <w:t xml:space="preserve"> and unconditionally waives trial by jury</w:t>
      </w:r>
      <w:r w:rsidR="00195D4F">
        <w:rPr>
          <w:szCs w:val="22"/>
        </w:rPr>
        <w:t xml:space="preserve"> for any Claims related to </w:t>
      </w:r>
      <w:r w:rsidR="00CF2205">
        <w:rPr>
          <w:szCs w:val="22"/>
        </w:rPr>
        <w:t xml:space="preserve">this Electronic Systems License Agreement and </w:t>
      </w:r>
      <w:r w:rsidR="00195D4F">
        <w:rPr>
          <w:szCs w:val="22"/>
        </w:rPr>
        <w:t>the Hotel Agreements</w:t>
      </w:r>
    </w:p>
    <w:p w14:paraId="4E26D924" w14:textId="77777777" w:rsidR="00C84E10" w:rsidRPr="00A27E81" w:rsidRDefault="00C84E10" w:rsidP="002E05A5">
      <w:pPr>
        <w:pStyle w:val="BodyText"/>
        <w:widowControl w:val="0"/>
      </w:pPr>
      <w:r w:rsidRPr="00A27E81">
        <w:rPr>
          <w:b/>
        </w:rPr>
        <w:t>2</w:t>
      </w:r>
      <w:r w:rsidR="00020039">
        <w:rPr>
          <w:b/>
        </w:rPr>
        <w:t>2</w:t>
      </w:r>
      <w:r w:rsidRPr="00A27E81">
        <w:rPr>
          <w:b/>
        </w:rPr>
        <w:t>.</w:t>
      </w:r>
      <w:r w:rsidRPr="00A27E81">
        <w:rPr>
          <w:b/>
        </w:rPr>
        <w:tab/>
      </w:r>
      <w:r w:rsidR="00C766E4">
        <w:rPr>
          <w:b/>
        </w:rPr>
        <w:t xml:space="preserve">Written </w:t>
      </w:r>
      <w:r w:rsidRPr="00A27E81">
        <w:rPr>
          <w:b/>
        </w:rPr>
        <w:t>Notices.</w:t>
      </w:r>
      <w:r w:rsidRPr="00A27E81">
        <w:t xml:space="preserve"> All notices and other communications under this Electronic </w:t>
      </w:r>
      <w:r w:rsidR="00AD253D">
        <w:t xml:space="preserve">Systems </w:t>
      </w:r>
      <w:r w:rsidRPr="00A27E81">
        <w:t xml:space="preserve">License Agreement will be in writing and will be delivered in accordance with the </w:t>
      </w:r>
      <w:r w:rsidR="002253F3">
        <w:t>License</w:t>
      </w:r>
      <w:r w:rsidR="002253F3" w:rsidRPr="00A27E81">
        <w:t xml:space="preserve"> </w:t>
      </w:r>
      <w:r w:rsidRPr="00A27E81">
        <w:t xml:space="preserve">Agreement. </w:t>
      </w:r>
    </w:p>
    <w:p w14:paraId="43650B3A" w14:textId="77777777" w:rsidR="00C84E10" w:rsidRPr="00A27E81" w:rsidRDefault="00C84E10" w:rsidP="00064B40">
      <w:pPr>
        <w:pStyle w:val="BodyText"/>
        <w:keepNext/>
      </w:pPr>
      <w:bookmarkStart w:id="16" w:name="_Toc354346368"/>
      <w:r w:rsidRPr="00A27E81">
        <w:rPr>
          <w:b/>
        </w:rPr>
        <w:t>2</w:t>
      </w:r>
      <w:r w:rsidR="00020039">
        <w:rPr>
          <w:b/>
        </w:rPr>
        <w:t>3</w:t>
      </w:r>
      <w:r w:rsidRPr="00A27E81">
        <w:rPr>
          <w:b/>
        </w:rPr>
        <w:t>.</w:t>
      </w:r>
      <w:r w:rsidRPr="00A27E81">
        <w:rPr>
          <w:b/>
        </w:rPr>
        <w:tab/>
        <w:t>Translations</w:t>
      </w:r>
      <w:r w:rsidRPr="00A27E81">
        <w:t>.</w:t>
      </w:r>
      <w:bookmarkEnd w:id="16"/>
      <w:r w:rsidRPr="00A27E81">
        <w:t xml:space="preserve"> Most written materials relating to the Electronic Systems will be in the English language. </w:t>
      </w:r>
      <w:r w:rsidR="002253F3">
        <w:t>Licensee</w:t>
      </w:r>
      <w:r w:rsidRPr="00A27E81">
        <w:t xml:space="preserve"> may, at its cost, translate such materials into another language. </w:t>
      </w:r>
      <w:r w:rsidR="002253F3">
        <w:t>Licensee</w:t>
      </w:r>
      <w:r w:rsidRPr="00A27E81">
        <w:t xml:space="preserve"> will obtain </w:t>
      </w:r>
      <w:r w:rsidR="002253F3">
        <w:t>Licensor</w:t>
      </w:r>
      <w:r w:rsidRPr="00A27E81">
        <w:t xml:space="preserve">’s approval before using any translation. </w:t>
      </w:r>
      <w:r w:rsidR="002253F3">
        <w:t>Licensor</w:t>
      </w:r>
      <w:r w:rsidRPr="00A27E81">
        <w:t xml:space="preserve"> will own all translated materials, and any related copyrights will be assigned to </w:t>
      </w:r>
      <w:r w:rsidR="002253F3">
        <w:t>Licensor</w:t>
      </w:r>
      <w:r w:rsidRPr="00A27E81">
        <w:t xml:space="preserve"> on </w:t>
      </w:r>
      <w:r w:rsidR="002253F3">
        <w:t>Licensor</w:t>
      </w:r>
      <w:r w:rsidRPr="00A27E81">
        <w:t xml:space="preserve">’s request. </w:t>
      </w:r>
      <w:r w:rsidR="002253F3">
        <w:t>Licensee</w:t>
      </w:r>
      <w:r w:rsidRPr="00A27E81">
        <w:t xml:space="preserve"> will obtain any agreements necessary from third parties to convey such rights. The English version of all translated materials will control.</w:t>
      </w:r>
    </w:p>
    <w:p w14:paraId="166C7F0C" w14:textId="77777777" w:rsidR="00C84E10" w:rsidRPr="00A27E81" w:rsidRDefault="00C84E10" w:rsidP="00AA64A9">
      <w:pPr>
        <w:pStyle w:val="BodyText"/>
        <w:widowControl w:val="0"/>
      </w:pPr>
      <w:r w:rsidRPr="00A27E81">
        <w:rPr>
          <w:b/>
        </w:rPr>
        <w:t>2</w:t>
      </w:r>
      <w:r w:rsidR="00020039">
        <w:rPr>
          <w:b/>
        </w:rPr>
        <w:t>4</w:t>
      </w:r>
      <w:r w:rsidRPr="00A27E81">
        <w:rPr>
          <w:b/>
        </w:rPr>
        <w:t>.</w:t>
      </w:r>
      <w:r w:rsidRPr="00A27E81">
        <w:rPr>
          <w:b/>
        </w:rPr>
        <w:tab/>
        <w:t>Counterparts</w:t>
      </w:r>
      <w:r w:rsidRPr="00A27E81">
        <w:t xml:space="preserve">. </w:t>
      </w:r>
      <w:r w:rsidR="00974662" w:rsidRPr="009F73DA">
        <w:rPr>
          <w:szCs w:val="22"/>
        </w:rPr>
        <w:t xml:space="preserve">This </w:t>
      </w:r>
      <w:r w:rsidR="00974662" w:rsidRPr="00A27E81">
        <w:t>Electronic</w:t>
      </w:r>
      <w:r w:rsidR="00974662" w:rsidRPr="0080467A">
        <w:t xml:space="preserve"> </w:t>
      </w:r>
      <w:r w:rsidR="00974662">
        <w:t>Systems</w:t>
      </w:r>
      <w:r w:rsidR="00974662" w:rsidRPr="00A27E81">
        <w:t xml:space="preserve"> License Agreement </w:t>
      </w:r>
      <w:r w:rsidR="00974662" w:rsidRPr="009F73DA">
        <w:rPr>
          <w:szCs w:val="22"/>
        </w:rPr>
        <w:t xml:space="preserve">may be </w:t>
      </w:r>
      <w:r w:rsidR="00974662">
        <w:rPr>
          <w:szCs w:val="22"/>
        </w:rPr>
        <w:t>signe</w:t>
      </w:r>
      <w:r w:rsidR="00974662" w:rsidRPr="009F73DA">
        <w:rPr>
          <w:szCs w:val="22"/>
        </w:rPr>
        <w:t xml:space="preserve">d in any number of counterparts, each of which will be deemed an original and all of which constitute one and the same instrument. Delivery of </w:t>
      </w:r>
      <w:r w:rsidR="00AA64A9" w:rsidRPr="00AA64A9">
        <w:rPr>
          <w:szCs w:val="22"/>
        </w:rPr>
        <w:t xml:space="preserve">an electronic signature or </w:t>
      </w:r>
      <w:r w:rsidR="00974662" w:rsidRPr="000C7B5E">
        <w:rPr>
          <w:szCs w:val="22"/>
        </w:rPr>
        <w:t xml:space="preserve">a </w:t>
      </w:r>
      <w:bookmarkStart w:id="17" w:name="_Hlk15978209"/>
      <w:r w:rsidR="000C7B5E" w:rsidRPr="000C7B5E">
        <w:t>signed version of this Electronic Systems License Agreement</w:t>
      </w:r>
      <w:bookmarkEnd w:id="17"/>
      <w:r w:rsidR="000C7B5E" w:rsidRPr="000C7B5E">
        <w:t xml:space="preserve"> </w:t>
      </w:r>
      <w:r w:rsidR="00974662" w:rsidRPr="009F73DA">
        <w:rPr>
          <w:szCs w:val="22"/>
        </w:rPr>
        <w:t>by electronic transmission is as effective as delivery of a manually signed counterpart.</w:t>
      </w:r>
      <w:r w:rsidR="00974662">
        <w:rPr>
          <w:szCs w:val="22"/>
        </w:rPr>
        <w:t xml:space="preserve"> The submission of an unsigned copy of this </w:t>
      </w:r>
      <w:r w:rsidR="00974662" w:rsidRPr="00A27E81">
        <w:t>Electronic</w:t>
      </w:r>
      <w:r w:rsidR="00974662" w:rsidRPr="0080467A">
        <w:t xml:space="preserve"> </w:t>
      </w:r>
      <w:r w:rsidR="00974662">
        <w:t>Systems</w:t>
      </w:r>
      <w:r w:rsidR="00974662" w:rsidRPr="00A27E81">
        <w:t xml:space="preserve"> License Agreement </w:t>
      </w:r>
      <w:r w:rsidR="00974662">
        <w:rPr>
          <w:szCs w:val="22"/>
        </w:rPr>
        <w:t>to either party is not an offer or acceptance.</w:t>
      </w:r>
      <w:r w:rsidR="00AA64A9" w:rsidRPr="00AA64A9">
        <w:t xml:space="preserve"> </w:t>
      </w:r>
      <w:r w:rsidR="00AA64A9" w:rsidRPr="00AA64A9">
        <w:rPr>
          <w:szCs w:val="22"/>
        </w:rPr>
        <w:t>Each</w:t>
      </w:r>
      <w:r w:rsidR="00AA64A9">
        <w:rPr>
          <w:szCs w:val="22"/>
        </w:rPr>
        <w:t xml:space="preserve"> </w:t>
      </w:r>
      <w:r w:rsidR="00AA64A9" w:rsidRPr="00AA64A9">
        <w:rPr>
          <w:szCs w:val="22"/>
        </w:rPr>
        <w:t xml:space="preserve">party </w:t>
      </w:r>
      <w:r w:rsidR="003824A9">
        <w:rPr>
          <w:szCs w:val="22"/>
        </w:rPr>
        <w:t xml:space="preserve">to this </w:t>
      </w:r>
      <w:r w:rsidR="003824A9" w:rsidRPr="00AA64A9">
        <w:rPr>
          <w:szCs w:val="22"/>
        </w:rPr>
        <w:t>Electronic Systems License</w:t>
      </w:r>
      <w:r w:rsidR="003824A9">
        <w:rPr>
          <w:szCs w:val="22"/>
        </w:rPr>
        <w:t xml:space="preserve"> </w:t>
      </w:r>
      <w:r w:rsidR="003824A9" w:rsidRPr="00AA64A9">
        <w:rPr>
          <w:szCs w:val="22"/>
        </w:rPr>
        <w:t>Agreement</w:t>
      </w:r>
      <w:r w:rsidR="00AA64A9" w:rsidRPr="00AA64A9">
        <w:rPr>
          <w:szCs w:val="22"/>
        </w:rPr>
        <w:t xml:space="preserve"> waives any defenses to the enforceability of the terms of this Electronic Systems License</w:t>
      </w:r>
      <w:r w:rsidR="00AA64A9">
        <w:rPr>
          <w:szCs w:val="22"/>
        </w:rPr>
        <w:t xml:space="preserve"> </w:t>
      </w:r>
      <w:r w:rsidR="00AA64A9" w:rsidRPr="00AA64A9">
        <w:rPr>
          <w:szCs w:val="22"/>
        </w:rPr>
        <w:t xml:space="preserve">Agreement </w:t>
      </w:r>
      <w:r w:rsidR="00AA64A9" w:rsidRPr="00AA64A9">
        <w:rPr>
          <w:szCs w:val="22"/>
        </w:rPr>
        <w:lastRenderedPageBreak/>
        <w:t>based on the preceding forms of signature.</w:t>
      </w:r>
    </w:p>
    <w:p w14:paraId="5B52B411" w14:textId="77777777" w:rsidR="00C84E10" w:rsidRPr="00A27E81" w:rsidRDefault="00C84E10" w:rsidP="002E05A5">
      <w:pPr>
        <w:pStyle w:val="BodyText"/>
        <w:widowControl w:val="0"/>
      </w:pPr>
      <w:r w:rsidRPr="00A27E81">
        <w:rPr>
          <w:b/>
        </w:rPr>
        <w:t>2</w:t>
      </w:r>
      <w:r w:rsidR="00020039">
        <w:rPr>
          <w:b/>
        </w:rPr>
        <w:t>5</w:t>
      </w:r>
      <w:r w:rsidRPr="00A27E81">
        <w:rPr>
          <w:b/>
        </w:rPr>
        <w:t>.</w:t>
      </w:r>
      <w:r w:rsidRPr="00A27E81">
        <w:rPr>
          <w:b/>
        </w:rPr>
        <w:tab/>
        <w:t>Construction and Interpretation</w:t>
      </w:r>
      <w:r w:rsidRPr="00A27E81">
        <w:t>.</w:t>
      </w:r>
    </w:p>
    <w:p w14:paraId="0ED2DFAC" w14:textId="77777777" w:rsidR="00C84E10" w:rsidRPr="00A27E81" w:rsidRDefault="00C84E10" w:rsidP="002E05A5">
      <w:pPr>
        <w:pStyle w:val="BodyTextIndent2"/>
        <w:widowControl w:val="0"/>
      </w:pPr>
      <w:r w:rsidRPr="00A27E81">
        <w:t>A.</w:t>
      </w:r>
      <w:r w:rsidRPr="00A27E81">
        <w:tab/>
      </w:r>
      <w:r w:rsidRPr="00A27E81">
        <w:rPr>
          <w:i/>
        </w:rPr>
        <w:t xml:space="preserve">Partial Invalidity. </w:t>
      </w:r>
      <w:r w:rsidR="00974662" w:rsidRPr="009F73DA">
        <w:t xml:space="preserve">If any term of this </w:t>
      </w:r>
      <w:r w:rsidR="00974662" w:rsidRPr="00A27E81">
        <w:t>Electronic</w:t>
      </w:r>
      <w:r w:rsidR="00974662" w:rsidRPr="0080467A">
        <w:t xml:space="preserve"> </w:t>
      </w:r>
      <w:r w:rsidR="00974662">
        <w:t>Systems</w:t>
      </w:r>
      <w:r w:rsidR="00974662" w:rsidRPr="00A27E81">
        <w:t xml:space="preserve"> License Agreement</w:t>
      </w:r>
      <w:r w:rsidR="00974662" w:rsidRPr="009F73DA">
        <w:t>, or its application to any Person or circumstance, is invalid or unenforceable at any time or to any extent, then</w:t>
      </w:r>
      <w:r w:rsidR="000312E9">
        <w:t>:</w:t>
      </w:r>
      <w:r w:rsidR="00974662" w:rsidRPr="009F73DA">
        <w:t xml:space="preserve"> (i) the remainder of this </w:t>
      </w:r>
      <w:r w:rsidR="00974662" w:rsidRPr="00A27E81">
        <w:t>Electronic</w:t>
      </w:r>
      <w:r w:rsidR="00974662" w:rsidRPr="0080467A">
        <w:t xml:space="preserve"> </w:t>
      </w:r>
      <w:r w:rsidR="00974662">
        <w:t>Systems</w:t>
      </w:r>
      <w:r w:rsidR="00974662" w:rsidRPr="00A27E81">
        <w:t xml:space="preserve"> License Agreement</w:t>
      </w:r>
      <w:r w:rsidR="00974662" w:rsidRPr="009F73DA">
        <w:t xml:space="preserve">, or the application of such term to Persons or circumstances except those as to which it is held invalid or unenforceable, will not be affected and each term of this </w:t>
      </w:r>
      <w:r w:rsidR="00974662" w:rsidRPr="00A27E81">
        <w:t>Electronic</w:t>
      </w:r>
      <w:r w:rsidR="00974662" w:rsidRPr="0080467A">
        <w:t xml:space="preserve"> </w:t>
      </w:r>
      <w:r w:rsidR="00974662">
        <w:t>Systems</w:t>
      </w:r>
      <w:r w:rsidR="00974662" w:rsidRPr="00A27E81">
        <w:t xml:space="preserve"> License Agreement </w:t>
      </w:r>
      <w:r w:rsidR="00974662" w:rsidRPr="009F73DA">
        <w:t xml:space="preserve">will be valid and enforced to the fullest extent permitted by Legal Requirements; and (ii) </w:t>
      </w:r>
      <w:r w:rsidR="002253F3">
        <w:t>Licensor</w:t>
      </w:r>
      <w:r w:rsidR="00974662" w:rsidRPr="009F73DA">
        <w:t xml:space="preserve"> and </w:t>
      </w:r>
      <w:r w:rsidR="002253F3">
        <w:t>Licensee</w:t>
      </w:r>
      <w:r w:rsidR="00974662" w:rsidRPr="009F73DA">
        <w:t xml:space="preserve"> will negotiate in good faith to modify this </w:t>
      </w:r>
      <w:r w:rsidR="00974662" w:rsidRPr="00A27E81">
        <w:t>Electronic</w:t>
      </w:r>
      <w:r w:rsidR="00974662" w:rsidRPr="0080467A">
        <w:t xml:space="preserve"> </w:t>
      </w:r>
      <w:r w:rsidR="00974662">
        <w:t>Systems</w:t>
      </w:r>
      <w:r w:rsidR="00974662" w:rsidRPr="00A27E81">
        <w:t xml:space="preserve"> License Agreement </w:t>
      </w:r>
      <w:r w:rsidR="00974662" w:rsidRPr="009F73DA">
        <w:t>to implement their original intent as closely as possible in a mutually acceptable manner.</w:t>
      </w:r>
    </w:p>
    <w:p w14:paraId="4ADB87C0" w14:textId="77777777" w:rsidR="00C84E10" w:rsidRPr="00A27E81" w:rsidRDefault="00C84E10" w:rsidP="002E05A5">
      <w:pPr>
        <w:pStyle w:val="BodyTextIndent2"/>
        <w:widowControl w:val="0"/>
      </w:pPr>
      <w:r w:rsidRPr="00A27E81">
        <w:t>B.</w:t>
      </w:r>
      <w:r w:rsidRPr="00A27E81">
        <w:tab/>
      </w:r>
      <w:r w:rsidRPr="00A27E81">
        <w:rPr>
          <w:i/>
        </w:rPr>
        <w:t xml:space="preserve">Non-Exclusive Rights and Remedies. </w:t>
      </w:r>
      <w:r w:rsidR="00974662" w:rsidRPr="009F73DA">
        <w:t xml:space="preserve">No right or remedy of </w:t>
      </w:r>
      <w:r w:rsidR="002253F3">
        <w:t>Licensor</w:t>
      </w:r>
      <w:r w:rsidR="00974662" w:rsidRPr="009F73DA">
        <w:t xml:space="preserve"> or </w:t>
      </w:r>
      <w:r w:rsidR="002253F3">
        <w:t>Licensee</w:t>
      </w:r>
      <w:r w:rsidR="00974662" w:rsidRPr="009F73DA">
        <w:t xml:space="preserve"> under this </w:t>
      </w:r>
      <w:r w:rsidR="00974662" w:rsidRPr="00A27E81">
        <w:t>Electronic</w:t>
      </w:r>
      <w:r w:rsidR="00974662" w:rsidRPr="0080467A">
        <w:t xml:space="preserve"> </w:t>
      </w:r>
      <w:r w:rsidR="00974662">
        <w:t>Systems</w:t>
      </w:r>
      <w:r w:rsidR="00974662" w:rsidRPr="00A27E81">
        <w:t xml:space="preserve"> License Agreement </w:t>
      </w:r>
      <w:r w:rsidR="00974662" w:rsidRPr="009F73DA">
        <w:t xml:space="preserve">is intended to be exclusive of any other right or remedy under this </w:t>
      </w:r>
      <w:r w:rsidR="00974662" w:rsidRPr="00A27E81">
        <w:t>Electronic</w:t>
      </w:r>
      <w:r w:rsidR="00974662" w:rsidRPr="0080467A">
        <w:t xml:space="preserve"> </w:t>
      </w:r>
      <w:r w:rsidR="00974662">
        <w:t>Systems</w:t>
      </w:r>
      <w:r w:rsidR="00974662" w:rsidRPr="00A27E81">
        <w:t xml:space="preserve"> License Agreement</w:t>
      </w:r>
      <w:r w:rsidR="00974662" w:rsidRPr="009F73DA">
        <w:t>, at law, or in equity.</w:t>
      </w:r>
    </w:p>
    <w:p w14:paraId="62F3A86A" w14:textId="77777777" w:rsidR="00C84E10" w:rsidRDefault="00C84E10" w:rsidP="002E05A5">
      <w:pPr>
        <w:pStyle w:val="BodyTextIndent2"/>
        <w:widowControl w:val="0"/>
      </w:pPr>
      <w:r w:rsidRPr="00A27E81">
        <w:t>C.</w:t>
      </w:r>
      <w:r w:rsidRPr="00A27E81">
        <w:tab/>
      </w:r>
      <w:r w:rsidRPr="00A27E81">
        <w:rPr>
          <w:i/>
        </w:rPr>
        <w:t>No Third</w:t>
      </w:r>
      <w:r w:rsidR="004055D9">
        <w:rPr>
          <w:i/>
        </w:rPr>
        <w:t>-p</w:t>
      </w:r>
      <w:r w:rsidRPr="00A27E81">
        <w:rPr>
          <w:i/>
        </w:rPr>
        <w:t xml:space="preserve">arty Beneficiary. </w:t>
      </w:r>
      <w:r w:rsidR="000C7B5E" w:rsidRPr="00173678">
        <w:t xml:space="preserve">This Electronic Systems License Agreement does not give any rights or benefits to any Person that is not a party to this Electronic Systems License Agreement, except as provided in this </w:t>
      </w:r>
      <w:r w:rsidR="00C766E4">
        <w:t xml:space="preserve">Electronic Systems License </w:t>
      </w:r>
      <w:r w:rsidR="000C7B5E" w:rsidRPr="00173678">
        <w:t xml:space="preserve">Agreement. To the extent that any Affiliate of </w:t>
      </w:r>
      <w:r w:rsidR="00E13E25">
        <w:t>Licensor</w:t>
      </w:r>
      <w:r w:rsidR="000C7B5E" w:rsidRPr="00173678">
        <w:t xml:space="preserve"> or other Person is expressly identified as having </w:t>
      </w:r>
      <w:proofErr w:type="gramStart"/>
      <w:r w:rsidR="000C7B5E" w:rsidRPr="00173678">
        <w:t>particular rights</w:t>
      </w:r>
      <w:proofErr w:type="gramEnd"/>
      <w:r w:rsidR="000C7B5E" w:rsidRPr="00173678">
        <w:t xml:space="preserve"> and benefits under this Electronic Systems License Agreement, such Person may enforce those rights and enjoy those benefits in accordance with this Electronic Systems License Agreement and the Contracts (Rights of Third Parties) Act 1999. The parties may terminate or amend this Electronic Systems License Agreement (including this Section) without the consent of or notice to any other Person.</w:t>
      </w:r>
    </w:p>
    <w:p w14:paraId="3890D847" w14:textId="77777777" w:rsidR="00C84E10" w:rsidRPr="00A27E81" w:rsidRDefault="00C84E10" w:rsidP="002E05A5">
      <w:pPr>
        <w:pStyle w:val="BodyTextIndent2"/>
        <w:widowControl w:val="0"/>
      </w:pPr>
      <w:r w:rsidRPr="00A27E81">
        <w:t>D.</w:t>
      </w:r>
      <w:r w:rsidRPr="00A27E81">
        <w:tab/>
      </w:r>
      <w:r w:rsidRPr="00A27E81">
        <w:rPr>
          <w:i/>
        </w:rPr>
        <w:t xml:space="preserve">Actions from Time to Time. </w:t>
      </w:r>
      <w:r w:rsidRPr="00A27E81">
        <w:t xml:space="preserve">When this Electronic </w:t>
      </w:r>
      <w:r w:rsidR="0080467A">
        <w:t xml:space="preserve">Systems </w:t>
      </w:r>
      <w:r w:rsidRPr="00A27E81">
        <w:t xml:space="preserve">License Agreement permits </w:t>
      </w:r>
      <w:r w:rsidR="002253F3">
        <w:t>Licensor</w:t>
      </w:r>
      <w:r w:rsidRPr="00A27E81">
        <w:t xml:space="preserve"> to take any action, exercise discretion or modify the System, </w:t>
      </w:r>
      <w:r w:rsidR="002253F3">
        <w:t>Licensor</w:t>
      </w:r>
      <w:r w:rsidRPr="00A27E81">
        <w:t xml:space="preserve"> may do so from time to time.</w:t>
      </w:r>
    </w:p>
    <w:p w14:paraId="27C5F99B" w14:textId="77777777" w:rsidR="00C84E10" w:rsidRPr="00A27E81" w:rsidRDefault="00C84E10" w:rsidP="00064B40">
      <w:pPr>
        <w:pStyle w:val="BodyTextIndent2"/>
        <w:keepNext/>
      </w:pPr>
      <w:r w:rsidRPr="00A27E81">
        <w:t>E.</w:t>
      </w:r>
      <w:r w:rsidRPr="00A27E81">
        <w:tab/>
      </w:r>
      <w:r w:rsidRPr="00A27E81">
        <w:rPr>
          <w:i/>
        </w:rPr>
        <w:t xml:space="preserve">Interpretation of Agreement. </w:t>
      </w:r>
      <w:r w:rsidR="00974662" w:rsidRPr="00A26181">
        <w:t xml:space="preserve">This </w:t>
      </w:r>
      <w:r w:rsidR="00974662" w:rsidRPr="00A27E81">
        <w:t>Electronic</w:t>
      </w:r>
      <w:r w:rsidR="00974662" w:rsidRPr="0080467A">
        <w:t xml:space="preserve"> </w:t>
      </w:r>
      <w:r w:rsidR="00974662">
        <w:t>Systems</w:t>
      </w:r>
      <w:r w:rsidR="00974662" w:rsidRPr="00A27E81">
        <w:t xml:space="preserve"> License Agreement </w:t>
      </w:r>
      <w:r w:rsidR="00974662" w:rsidRPr="00A26181">
        <w:t xml:space="preserve">excludes all implied terms to the maximum extent permitted by Legal Requirements. Headings of Sections are for convenience and are not to be used to interpret the Sections to which they refer. Any Recitals, </w:t>
      </w:r>
      <w:r w:rsidR="00B16987">
        <w:t xml:space="preserve">and </w:t>
      </w:r>
      <w:r w:rsidR="00974662" w:rsidRPr="00A26181">
        <w:t>Sections</w:t>
      </w:r>
      <w:r w:rsidR="00B16987">
        <w:t xml:space="preserve"> </w:t>
      </w:r>
      <w:r w:rsidR="00974662" w:rsidRPr="00A26181">
        <w:t xml:space="preserve">to this </w:t>
      </w:r>
      <w:r w:rsidR="00974662" w:rsidRPr="00A27E81">
        <w:t>Electronic</w:t>
      </w:r>
      <w:r w:rsidR="00974662" w:rsidRPr="0080467A">
        <w:t xml:space="preserve"> </w:t>
      </w:r>
      <w:r w:rsidR="00974662">
        <w:t>Systems</w:t>
      </w:r>
      <w:r w:rsidR="00974662" w:rsidRPr="00A27E81">
        <w:t xml:space="preserve"> License Agreement </w:t>
      </w:r>
      <w:r w:rsidR="00974662" w:rsidRPr="00A26181">
        <w:t>are incorporated by referenc</w:t>
      </w:r>
      <w:r w:rsidR="00974662">
        <w:t xml:space="preserve">e and are part of this </w:t>
      </w:r>
      <w:r w:rsidR="00974662" w:rsidRPr="00A27E81">
        <w:t>Electronic</w:t>
      </w:r>
      <w:r w:rsidR="00974662" w:rsidRPr="0080467A">
        <w:t xml:space="preserve"> </w:t>
      </w:r>
      <w:r w:rsidR="00974662">
        <w:t>Systems</w:t>
      </w:r>
      <w:r w:rsidR="00974662" w:rsidRPr="00A27E81">
        <w:t xml:space="preserve"> License Agreement</w:t>
      </w:r>
      <w:r w:rsidR="00974662" w:rsidRPr="00A26181">
        <w:t>. Words indicating the singular include the plural and vice versa as the context may require. References to days, months and years are all calendar references</w:t>
      </w:r>
      <w:r w:rsidR="00974662">
        <w:t>, unless otherwise specifically provided</w:t>
      </w:r>
      <w:r w:rsidR="00974662" w:rsidRPr="00A26181">
        <w:t xml:space="preserve">. References that a Person “will” </w:t>
      </w:r>
      <w:r w:rsidR="00974662">
        <w:t xml:space="preserve">or “shall” </w:t>
      </w:r>
      <w:r w:rsidR="00974662" w:rsidRPr="00A26181">
        <w:t>do something</w:t>
      </w:r>
      <w:r w:rsidR="00974662">
        <w:t xml:space="preserve"> or that something “will” or “shall” be done by that Person</w:t>
      </w:r>
      <w:r w:rsidR="00974662" w:rsidRPr="00A26181">
        <w:t xml:space="preserve"> mean </w:t>
      </w:r>
      <w:r w:rsidR="00974662">
        <w:t xml:space="preserve">that </w:t>
      </w:r>
      <w:r w:rsidR="00974662" w:rsidRPr="00A26181">
        <w:t xml:space="preserve">the Person has an obligation to do </w:t>
      </w:r>
      <w:r w:rsidR="00974662">
        <w:t>that thing</w:t>
      </w:r>
      <w:r w:rsidR="00974662" w:rsidRPr="00A26181">
        <w:t xml:space="preserve">. References that a Person “may” do something </w:t>
      </w:r>
      <w:r w:rsidR="00974662">
        <w:t xml:space="preserve">or that something “may” be done by that Person </w:t>
      </w:r>
      <w:r w:rsidR="00974662" w:rsidRPr="00A26181">
        <w:t>mean</w:t>
      </w:r>
      <w:r w:rsidR="00974662">
        <w:t xml:space="preserve"> that</w:t>
      </w:r>
      <w:r w:rsidR="00974662" w:rsidRPr="00A26181">
        <w:t xml:space="preserve"> the Person has the right, but not the obligation, to do </w:t>
      </w:r>
      <w:r w:rsidR="00974662">
        <w:t>that thing</w:t>
      </w:r>
      <w:r w:rsidR="00974662" w:rsidRPr="00A26181">
        <w:t>. References that a Person “will not”</w:t>
      </w:r>
      <w:r w:rsidR="00974662">
        <w:t>, “shall not” or “may not”</w:t>
      </w:r>
      <w:r w:rsidR="00974662" w:rsidRPr="00A26181">
        <w:t xml:space="preserve"> do something </w:t>
      </w:r>
      <w:r w:rsidR="00974662">
        <w:t xml:space="preserve">or that something “will not”, “shall not” or “may not” be done by that Person </w:t>
      </w:r>
      <w:r w:rsidR="00974662" w:rsidRPr="00A26181">
        <w:t xml:space="preserve">mean </w:t>
      </w:r>
      <w:r w:rsidR="00974662">
        <w:t xml:space="preserve">that </w:t>
      </w:r>
      <w:r w:rsidR="00974662" w:rsidRPr="00A26181">
        <w:t xml:space="preserve">the Person is prohibited from doing </w:t>
      </w:r>
      <w:r w:rsidR="00974662">
        <w:t>that thing</w:t>
      </w:r>
      <w:r w:rsidR="00974662" w:rsidRPr="00A26181">
        <w:t xml:space="preserve">. Examples used in this </w:t>
      </w:r>
      <w:r w:rsidR="00974662" w:rsidRPr="00A27E81">
        <w:t>Electronic</w:t>
      </w:r>
      <w:r w:rsidR="00974662" w:rsidRPr="0080467A">
        <w:t xml:space="preserve"> </w:t>
      </w:r>
      <w:r w:rsidR="00974662">
        <w:t>Systems</w:t>
      </w:r>
      <w:r w:rsidR="00974662" w:rsidRPr="00A27E81">
        <w:t xml:space="preserve"> License Agreement </w:t>
      </w:r>
      <w:r w:rsidR="00974662" w:rsidRPr="00A26181">
        <w:t>and references to “includes” and “including” are illustrative and not exhaustive.</w:t>
      </w:r>
    </w:p>
    <w:p w14:paraId="710572AB" w14:textId="61CD76E7" w:rsidR="00C84E10" w:rsidRPr="00A27E81" w:rsidRDefault="00C84E10" w:rsidP="002E05A5">
      <w:pPr>
        <w:pStyle w:val="BodyTextIndent2"/>
        <w:widowControl w:val="0"/>
      </w:pPr>
      <w:r w:rsidRPr="00A27E81">
        <w:t>F.</w:t>
      </w:r>
      <w:r w:rsidRPr="00A27E81">
        <w:tab/>
      </w:r>
      <w:r w:rsidRPr="00A27E81">
        <w:rPr>
          <w:i/>
        </w:rPr>
        <w:t>Definitions</w:t>
      </w:r>
      <w:r w:rsidRPr="00A27E81">
        <w:t>. All capitalized terms</w:t>
      </w:r>
      <w:r w:rsidR="00F37F92">
        <w:t xml:space="preserve"> used but not defined</w:t>
      </w:r>
      <w:r w:rsidRPr="00A27E81">
        <w:t xml:space="preserve"> in this Electronic </w:t>
      </w:r>
      <w:r w:rsidR="0080467A">
        <w:t xml:space="preserve">Systems </w:t>
      </w:r>
      <w:r w:rsidRPr="00A27E81">
        <w:t xml:space="preserve">License Agreement </w:t>
      </w:r>
      <w:r w:rsidR="00BF516B">
        <w:t>will be interpreted according to the respective definition given to them in th</w:t>
      </w:r>
      <w:r w:rsidRPr="00A27E81">
        <w:t xml:space="preserve">e </w:t>
      </w:r>
      <w:r w:rsidR="002253F3">
        <w:t>License</w:t>
      </w:r>
      <w:r w:rsidR="002253F3" w:rsidRPr="00A27E81">
        <w:t xml:space="preserve"> </w:t>
      </w:r>
      <w:r w:rsidRPr="00A27E81">
        <w:t>Agreement.</w:t>
      </w:r>
    </w:p>
    <w:p w14:paraId="790CEF45" w14:textId="77777777" w:rsidR="00C84E10" w:rsidRPr="00A27E81" w:rsidRDefault="00C84E10" w:rsidP="002E05A5">
      <w:pPr>
        <w:pStyle w:val="BodyTextIndent2"/>
        <w:widowControl w:val="0"/>
      </w:pPr>
      <w:r w:rsidRPr="00A27E81">
        <w:t>G.</w:t>
      </w:r>
      <w:r w:rsidRPr="00A27E81">
        <w:tab/>
      </w:r>
      <w:r w:rsidRPr="00A27E81">
        <w:rPr>
          <w:i/>
        </w:rPr>
        <w:t>Liability</w:t>
      </w:r>
      <w:r w:rsidRPr="00A27E81">
        <w:t xml:space="preserve">. Nothing in this Electronic </w:t>
      </w:r>
      <w:r w:rsidR="0080467A">
        <w:t xml:space="preserve">Systems </w:t>
      </w:r>
      <w:r w:rsidRPr="00A27E81">
        <w:t>License Agreement limits or excludes any party’s liability for</w:t>
      </w:r>
      <w:r w:rsidR="00BD464D">
        <w:t xml:space="preserve"> </w:t>
      </w:r>
      <w:r w:rsidRPr="00A27E81">
        <w:t>fraud or fraudulent misrepresentation.</w:t>
      </w:r>
    </w:p>
    <w:p w14:paraId="004432AA" w14:textId="77777777" w:rsidR="00C84E10" w:rsidRPr="00A27E81" w:rsidRDefault="00C84E10" w:rsidP="002E05A5">
      <w:pPr>
        <w:pStyle w:val="BodyTextIndent2"/>
        <w:widowControl w:val="0"/>
      </w:pPr>
      <w:r w:rsidRPr="00A27E81">
        <w:t>H.</w:t>
      </w:r>
      <w:r w:rsidRPr="00A27E81">
        <w:tab/>
      </w:r>
      <w:r w:rsidRPr="00A27E81">
        <w:rPr>
          <w:i/>
        </w:rPr>
        <w:t>No Partnership or Agency</w:t>
      </w:r>
      <w:r w:rsidRPr="00A27E81">
        <w:t xml:space="preserve">. </w:t>
      </w:r>
      <w:r w:rsidR="00D84302" w:rsidRPr="009E5E10">
        <w:t xml:space="preserve">This Electronic Systems License Agreement does not create a fiduciary relationship between </w:t>
      </w:r>
      <w:r w:rsidR="002253F3">
        <w:t>Licensor</w:t>
      </w:r>
      <w:r w:rsidR="00D84302" w:rsidRPr="009E5E10">
        <w:t xml:space="preserve"> and </w:t>
      </w:r>
      <w:r w:rsidR="002253F3">
        <w:t>Licensee</w:t>
      </w:r>
      <w:r w:rsidR="00D84302" w:rsidRPr="009E5E10">
        <w:t xml:space="preserve">. </w:t>
      </w:r>
      <w:r w:rsidR="002253F3">
        <w:t>Licensee</w:t>
      </w:r>
      <w:r w:rsidR="00D84302" w:rsidRPr="009E5E10">
        <w:t xml:space="preserve"> is an independent contractor. Neither party is an agent, legal representative, joint venturer, partner, joint </w:t>
      </w:r>
      <w:proofErr w:type="gramStart"/>
      <w:r w:rsidR="00D84302" w:rsidRPr="009E5E10">
        <w:t>employer</w:t>
      </w:r>
      <w:proofErr w:type="gramEnd"/>
      <w:r w:rsidR="00D84302" w:rsidRPr="009E5E10">
        <w:t xml:space="preserve"> or </w:t>
      </w:r>
      <w:r w:rsidR="00D84302" w:rsidRPr="009E5E10">
        <w:lastRenderedPageBreak/>
        <w:t xml:space="preserve">employee of the other for any purpose and </w:t>
      </w:r>
      <w:r w:rsidR="002253F3">
        <w:t>Licensee</w:t>
      </w:r>
      <w:r w:rsidR="00D84302" w:rsidRPr="009E5E10">
        <w:t xml:space="preserve"> will make no representation to the contrary. </w:t>
      </w:r>
      <w:r w:rsidR="002253F3">
        <w:t>Licensee</w:t>
      </w:r>
      <w:r w:rsidR="00D84302" w:rsidRPr="009E5E10">
        <w:t xml:space="preserve"> will not make any agreement, representation or incur any obligation on </w:t>
      </w:r>
      <w:r w:rsidR="002253F3">
        <w:t>Licensor</w:t>
      </w:r>
      <w:r w:rsidR="00D84302" w:rsidRPr="009E5E10">
        <w:t xml:space="preserve">’s behalf or in </w:t>
      </w:r>
      <w:r w:rsidR="002253F3">
        <w:t>Licensor</w:t>
      </w:r>
      <w:r w:rsidR="00D84302" w:rsidRPr="009E5E10">
        <w:t>’s name</w:t>
      </w:r>
      <w:r w:rsidRPr="00A27E81">
        <w:t>.</w:t>
      </w:r>
    </w:p>
    <w:p w14:paraId="53585C54" w14:textId="77777777" w:rsidR="00C84E10" w:rsidRPr="00A27E81" w:rsidRDefault="00C84E10" w:rsidP="002E05A5">
      <w:pPr>
        <w:pStyle w:val="BodyText"/>
        <w:widowControl w:val="0"/>
      </w:pPr>
      <w:r w:rsidRPr="00A27E81">
        <w:rPr>
          <w:b/>
          <w:bCs/>
        </w:rPr>
        <w:t>2</w:t>
      </w:r>
      <w:r w:rsidR="00020039">
        <w:rPr>
          <w:b/>
          <w:bCs/>
        </w:rPr>
        <w:t>6</w:t>
      </w:r>
      <w:r w:rsidRPr="00A27E81">
        <w:rPr>
          <w:b/>
          <w:bCs/>
        </w:rPr>
        <w:t>.</w:t>
      </w:r>
      <w:r w:rsidRPr="00A27E81">
        <w:rPr>
          <w:b/>
          <w:bCs/>
        </w:rPr>
        <w:tab/>
        <w:t xml:space="preserve">Entire Agreement. </w:t>
      </w:r>
      <w:r w:rsidR="00D10145" w:rsidRPr="009F73DA">
        <w:rPr>
          <w:szCs w:val="22"/>
        </w:rPr>
        <w:t xml:space="preserve">This </w:t>
      </w:r>
      <w:r w:rsidR="00D10145" w:rsidRPr="00A27E81">
        <w:t>Electronic</w:t>
      </w:r>
      <w:r w:rsidR="00D10145" w:rsidRPr="0080467A">
        <w:t xml:space="preserve"> </w:t>
      </w:r>
      <w:r w:rsidR="00D10145">
        <w:t>Systems</w:t>
      </w:r>
      <w:r w:rsidR="00D10145" w:rsidRPr="00A27E81">
        <w:t xml:space="preserve"> License Agreement </w:t>
      </w:r>
      <w:r w:rsidR="00D10145" w:rsidRPr="009F73DA">
        <w:rPr>
          <w:szCs w:val="22"/>
        </w:rPr>
        <w:t xml:space="preserve">and the other </w:t>
      </w:r>
      <w:r w:rsidR="00D10145">
        <w:rPr>
          <w:szCs w:val="22"/>
        </w:rPr>
        <w:t>Hotel</w:t>
      </w:r>
      <w:r w:rsidR="00D10145" w:rsidRPr="009F73DA">
        <w:rPr>
          <w:szCs w:val="22"/>
        </w:rPr>
        <w:t xml:space="preserve"> Agreements are fully integrated and con</w:t>
      </w:r>
      <w:r w:rsidR="00D10145">
        <w:rPr>
          <w:szCs w:val="22"/>
        </w:rPr>
        <w:t>tain</w:t>
      </w:r>
      <w:r w:rsidR="00D10145" w:rsidRPr="009F73DA">
        <w:rPr>
          <w:szCs w:val="22"/>
        </w:rPr>
        <w:t xml:space="preserve"> the entire agreement between the parties as it relates to the Hotel and supersede all previous </w:t>
      </w:r>
      <w:r w:rsidR="00D10145">
        <w:rPr>
          <w:szCs w:val="22"/>
        </w:rPr>
        <w:t xml:space="preserve">oral or written understandings </w:t>
      </w:r>
      <w:r w:rsidR="00D10145" w:rsidRPr="009F73DA">
        <w:rPr>
          <w:szCs w:val="22"/>
        </w:rPr>
        <w:t xml:space="preserve">between </w:t>
      </w:r>
      <w:r w:rsidR="002253F3">
        <w:rPr>
          <w:szCs w:val="22"/>
        </w:rPr>
        <w:t>Licensor</w:t>
      </w:r>
      <w:r w:rsidR="00D10145">
        <w:rPr>
          <w:szCs w:val="22"/>
        </w:rPr>
        <w:t xml:space="preserve"> and its Affiliates and </w:t>
      </w:r>
      <w:r w:rsidR="002253F3">
        <w:rPr>
          <w:szCs w:val="22"/>
        </w:rPr>
        <w:t>Licensee</w:t>
      </w:r>
      <w:r w:rsidR="00D10145">
        <w:rPr>
          <w:szCs w:val="22"/>
        </w:rPr>
        <w:t xml:space="preserve"> and its Affiliates</w:t>
      </w:r>
      <w:r w:rsidR="00D10145" w:rsidRPr="009F73DA">
        <w:rPr>
          <w:szCs w:val="22"/>
        </w:rPr>
        <w:t xml:space="preserve"> relating to </w:t>
      </w:r>
      <w:r w:rsidR="00D10145">
        <w:rPr>
          <w:szCs w:val="22"/>
        </w:rPr>
        <w:t>their</w:t>
      </w:r>
      <w:r w:rsidR="00D10145" w:rsidRPr="009F73DA">
        <w:rPr>
          <w:szCs w:val="22"/>
        </w:rPr>
        <w:t xml:space="preserve"> subject matter. </w:t>
      </w:r>
      <w:bookmarkStart w:id="18" w:name="_Hlk15978344"/>
      <w:r w:rsidR="000C7B5E" w:rsidRPr="000C7B5E">
        <w:t xml:space="preserve">Neither party will have any remedy for any untrue statement made by the other on which that party relied in entering this Electronic Systems License Agreement (unless such untrue statement was made fraudulently). </w:t>
      </w:r>
      <w:bookmarkEnd w:id="18"/>
      <w:r w:rsidR="00D10145" w:rsidRPr="000C7B5E">
        <w:rPr>
          <w:szCs w:val="22"/>
        </w:rPr>
        <w:t xml:space="preserve">The </w:t>
      </w:r>
      <w:r w:rsidR="00D10145" w:rsidRPr="009F73DA">
        <w:rPr>
          <w:szCs w:val="22"/>
        </w:rPr>
        <w:t xml:space="preserve">only remedy available to a party for a breach of any representation, assurance or warranty that is incorporated into this </w:t>
      </w:r>
      <w:r w:rsidR="00D10145" w:rsidRPr="00A27E81">
        <w:t>Electronic</w:t>
      </w:r>
      <w:r w:rsidR="00D10145" w:rsidRPr="0080467A">
        <w:t xml:space="preserve"> </w:t>
      </w:r>
      <w:r w:rsidR="00D10145">
        <w:t>Systems</w:t>
      </w:r>
      <w:r w:rsidR="00D10145" w:rsidRPr="00A27E81">
        <w:t xml:space="preserve"> License Agreement </w:t>
      </w:r>
      <w:r w:rsidR="00D10145" w:rsidRPr="009F73DA">
        <w:rPr>
          <w:szCs w:val="22"/>
        </w:rPr>
        <w:t>will be for breach of contract</w:t>
      </w:r>
      <w:r w:rsidR="00D10145">
        <w:rPr>
          <w:szCs w:val="22"/>
        </w:rPr>
        <w:t>.</w:t>
      </w:r>
    </w:p>
    <w:p w14:paraId="7FDAE1AC" w14:textId="7F3D573E" w:rsidR="00C84E10" w:rsidRPr="00A27E81" w:rsidRDefault="00C84E10" w:rsidP="002E05A5">
      <w:pPr>
        <w:pStyle w:val="BodyText"/>
        <w:widowControl w:val="0"/>
      </w:pPr>
      <w:r w:rsidRPr="00A27E81">
        <w:rPr>
          <w:b/>
          <w:bCs/>
        </w:rPr>
        <w:t>2</w:t>
      </w:r>
      <w:r w:rsidR="00020039">
        <w:rPr>
          <w:b/>
          <w:bCs/>
        </w:rPr>
        <w:t>7</w:t>
      </w:r>
      <w:r w:rsidRPr="00A27E81">
        <w:rPr>
          <w:b/>
          <w:bCs/>
        </w:rPr>
        <w:t>.</w:t>
      </w:r>
      <w:r w:rsidRPr="00A27E81">
        <w:rPr>
          <w:b/>
          <w:bCs/>
        </w:rPr>
        <w:tab/>
        <w:t>Amendments.</w:t>
      </w:r>
      <w:r w:rsidRPr="00A27E81">
        <w:t xml:space="preserve"> </w:t>
      </w:r>
      <w:r w:rsidR="007C50AC">
        <w:t xml:space="preserve">This </w:t>
      </w:r>
      <w:r w:rsidR="007C50AC" w:rsidRPr="00A27E81">
        <w:t>Electronic</w:t>
      </w:r>
      <w:r w:rsidR="007C50AC" w:rsidRPr="0080467A">
        <w:t xml:space="preserve"> </w:t>
      </w:r>
      <w:r w:rsidR="007C50AC">
        <w:t>Systems</w:t>
      </w:r>
      <w:r w:rsidR="007C50AC" w:rsidRPr="00A27E81">
        <w:t xml:space="preserve"> License Agreement </w:t>
      </w:r>
      <w:r w:rsidR="007C50AC">
        <w:t xml:space="preserve">may only be amended by a document that has been duly signed by the parties meeting the requirements of Section 24. </w:t>
      </w:r>
    </w:p>
    <w:p w14:paraId="0B1085F0" w14:textId="0DA10CB6" w:rsidR="00C84E10" w:rsidRPr="00A27E81" w:rsidRDefault="00C84E10" w:rsidP="002E05A5">
      <w:pPr>
        <w:pStyle w:val="BodyText"/>
        <w:widowControl w:val="0"/>
      </w:pPr>
      <w:r w:rsidRPr="00A27E81">
        <w:rPr>
          <w:b/>
        </w:rPr>
        <w:t>2</w:t>
      </w:r>
      <w:r w:rsidR="00020039">
        <w:rPr>
          <w:b/>
        </w:rPr>
        <w:t>8</w:t>
      </w:r>
      <w:r w:rsidRPr="00A27E81">
        <w:rPr>
          <w:b/>
        </w:rPr>
        <w:t>.</w:t>
      </w:r>
      <w:r w:rsidRPr="00A27E81">
        <w:rPr>
          <w:b/>
        </w:rPr>
        <w:tab/>
        <w:t xml:space="preserve">Survival. </w:t>
      </w:r>
      <w:bookmarkStart w:id="19" w:name="_Hlk9604465"/>
      <w:r w:rsidR="00974662">
        <w:rPr>
          <w:szCs w:val="22"/>
        </w:rPr>
        <w:t xml:space="preserve">The duties and obligations of the parties that by their nature or express language survive expiration or termination of this </w:t>
      </w:r>
      <w:bookmarkEnd w:id="19"/>
      <w:r w:rsidR="00974662" w:rsidRPr="00A27E81">
        <w:t>Electronic</w:t>
      </w:r>
      <w:r w:rsidR="00974662" w:rsidRPr="0080467A">
        <w:t xml:space="preserve"> </w:t>
      </w:r>
      <w:r w:rsidR="00974662">
        <w:t>Systems</w:t>
      </w:r>
      <w:r w:rsidR="00974662" w:rsidRPr="00A27E81">
        <w:t xml:space="preserve"> License Agreement </w:t>
      </w:r>
      <w:r w:rsidR="00974662">
        <w:rPr>
          <w:szCs w:val="22"/>
        </w:rPr>
        <w:t xml:space="preserve">will survive expiration or termination of this </w:t>
      </w:r>
      <w:r w:rsidR="00974662" w:rsidRPr="00A27E81">
        <w:t>Electronic</w:t>
      </w:r>
      <w:r w:rsidR="00974662" w:rsidRPr="0080467A">
        <w:t xml:space="preserve"> </w:t>
      </w:r>
      <w:r w:rsidR="00974662">
        <w:t>Systems</w:t>
      </w:r>
      <w:r w:rsidR="00974662" w:rsidRPr="00A27E81">
        <w:t xml:space="preserve"> License Agreement</w:t>
      </w:r>
      <w:r w:rsidR="00974662">
        <w:rPr>
          <w:szCs w:val="22"/>
        </w:rPr>
        <w:t>, including th</w:t>
      </w:r>
      <w:r w:rsidR="00974662" w:rsidRPr="009F73DA">
        <w:rPr>
          <w:szCs w:val="22"/>
        </w:rPr>
        <w:t xml:space="preserve">e terms of this </w:t>
      </w:r>
      <w:r w:rsidR="00CA19F6">
        <w:t>Section</w:t>
      </w:r>
      <w:r w:rsidR="00974662">
        <w:t xml:space="preserve"> 2</w:t>
      </w:r>
      <w:r w:rsidR="00A63A30">
        <w:t>8</w:t>
      </w:r>
      <w:r w:rsidR="002E05A5">
        <w:t xml:space="preserve">, Section </w:t>
      </w:r>
      <w:r w:rsidRPr="00A27E81">
        <w:t>3,</w:t>
      </w:r>
      <w:r w:rsidR="002E05A5" w:rsidRPr="002E05A5">
        <w:t xml:space="preserve"> </w:t>
      </w:r>
      <w:r w:rsidR="002E05A5">
        <w:t>Section</w:t>
      </w:r>
      <w:r w:rsidRPr="00A27E81">
        <w:t xml:space="preserve"> 7,</w:t>
      </w:r>
      <w:r w:rsidR="002E05A5" w:rsidRPr="002E05A5">
        <w:t xml:space="preserve"> </w:t>
      </w:r>
      <w:r w:rsidR="002E05A5">
        <w:t>Section</w:t>
      </w:r>
      <w:r w:rsidRPr="00A27E81">
        <w:t xml:space="preserve"> 11,</w:t>
      </w:r>
      <w:r w:rsidR="002E05A5" w:rsidRPr="002E05A5">
        <w:t xml:space="preserve"> </w:t>
      </w:r>
      <w:r w:rsidR="002E05A5">
        <w:t>Section</w:t>
      </w:r>
      <w:r w:rsidRPr="00A27E81">
        <w:t xml:space="preserve"> 1</w:t>
      </w:r>
      <w:r w:rsidR="00BD464D">
        <w:t>3</w:t>
      </w:r>
      <w:r w:rsidRPr="00A27E81">
        <w:t xml:space="preserve">, </w:t>
      </w:r>
      <w:r w:rsidR="002E05A5">
        <w:t xml:space="preserve">Section </w:t>
      </w:r>
      <w:r w:rsidRPr="00A27E81">
        <w:t>1</w:t>
      </w:r>
      <w:r w:rsidR="00BD464D">
        <w:t>4</w:t>
      </w:r>
      <w:r w:rsidRPr="00A27E81">
        <w:t xml:space="preserve">, </w:t>
      </w:r>
      <w:r w:rsidR="002E05A5">
        <w:t xml:space="preserve">Section </w:t>
      </w:r>
      <w:r w:rsidRPr="00A27E81">
        <w:t>1</w:t>
      </w:r>
      <w:r w:rsidR="00BD464D">
        <w:t>5</w:t>
      </w:r>
      <w:r w:rsidRPr="00A27E81">
        <w:t xml:space="preserve">, </w:t>
      </w:r>
      <w:r w:rsidR="002E05A5">
        <w:t xml:space="preserve">Section </w:t>
      </w:r>
      <w:r w:rsidRPr="00A27E81">
        <w:t>1</w:t>
      </w:r>
      <w:r w:rsidR="00BD464D">
        <w:t>6</w:t>
      </w:r>
      <w:r w:rsidRPr="00A27E81">
        <w:t xml:space="preserve">, </w:t>
      </w:r>
      <w:r w:rsidR="002E05A5">
        <w:t xml:space="preserve">Section </w:t>
      </w:r>
      <w:r w:rsidRPr="00A27E81">
        <w:t>1</w:t>
      </w:r>
      <w:r w:rsidR="00BD464D">
        <w:t>7</w:t>
      </w:r>
      <w:r w:rsidRPr="00A27E81">
        <w:t xml:space="preserve">, </w:t>
      </w:r>
      <w:r w:rsidR="002E05A5">
        <w:t xml:space="preserve">Section </w:t>
      </w:r>
      <w:r w:rsidRPr="00A27E81">
        <w:t>1</w:t>
      </w:r>
      <w:r w:rsidR="00BD464D">
        <w:t>8</w:t>
      </w:r>
      <w:r w:rsidRPr="00A27E81">
        <w:t xml:space="preserve">, </w:t>
      </w:r>
      <w:r w:rsidR="002E05A5">
        <w:t xml:space="preserve">Section </w:t>
      </w:r>
      <w:r w:rsidRPr="00A27E81">
        <w:t>1</w:t>
      </w:r>
      <w:r w:rsidR="00BD464D">
        <w:t>9</w:t>
      </w:r>
      <w:r w:rsidRPr="00A27E81">
        <w:t xml:space="preserve">, </w:t>
      </w:r>
      <w:r w:rsidR="002E05A5">
        <w:t xml:space="preserve">Section </w:t>
      </w:r>
      <w:r w:rsidR="00BD464D">
        <w:t>20</w:t>
      </w:r>
      <w:r w:rsidR="00D10145">
        <w:t xml:space="preserve">, </w:t>
      </w:r>
      <w:r w:rsidR="002E05A5">
        <w:t xml:space="preserve">Section </w:t>
      </w:r>
      <w:proofErr w:type="gramStart"/>
      <w:r w:rsidRPr="00A27E81">
        <w:t>2</w:t>
      </w:r>
      <w:r w:rsidR="00BD464D">
        <w:t>1</w:t>
      </w:r>
      <w:proofErr w:type="gramEnd"/>
      <w:r w:rsidR="00D10145">
        <w:t xml:space="preserve"> and Section 25</w:t>
      </w:r>
      <w:r w:rsidR="00BF516B">
        <w:t>.</w:t>
      </w:r>
    </w:p>
    <w:p w14:paraId="13EF04CF" w14:textId="77777777" w:rsidR="00BA46E7" w:rsidRDefault="0097615F" w:rsidP="002E05A5">
      <w:pPr>
        <w:pStyle w:val="BodyTextFirstIndent"/>
        <w:widowControl w:val="0"/>
        <w:ind w:firstLine="0"/>
        <w:jc w:val="center"/>
        <w:rPr>
          <w:b/>
          <w:sz w:val="22"/>
        </w:rPr>
      </w:pPr>
      <w:r w:rsidRPr="0097615F">
        <w:t>{</w:t>
      </w:r>
      <w:r w:rsidR="00BA46E7" w:rsidRPr="00BA46E7">
        <w:rPr>
          <w:i/>
        </w:rPr>
        <w:t>Signature Page to Follow</w:t>
      </w:r>
      <w:r w:rsidRPr="0097615F">
        <w:t>}</w:t>
      </w:r>
      <w:r w:rsidR="00BA46E7">
        <w:rPr>
          <w:b/>
          <w:sz w:val="22"/>
        </w:rPr>
        <w:br w:type="page"/>
      </w:r>
    </w:p>
    <w:p w14:paraId="53982AA7" w14:textId="77777777" w:rsidR="00A7307D" w:rsidRDefault="00C84E10" w:rsidP="00A7307D">
      <w:pPr>
        <w:widowControl w:val="0"/>
        <w:spacing w:after="240"/>
        <w:ind w:firstLine="720"/>
        <w:rPr>
          <w:sz w:val="22"/>
        </w:rPr>
      </w:pPr>
      <w:r w:rsidRPr="00A27E81">
        <w:rPr>
          <w:b/>
          <w:sz w:val="22"/>
        </w:rPr>
        <w:lastRenderedPageBreak/>
        <w:t>IN WITNESS WHEREOF</w:t>
      </w:r>
      <w:r w:rsidRPr="00A27E81">
        <w:rPr>
          <w:sz w:val="22"/>
        </w:rPr>
        <w:t xml:space="preserve">, </w:t>
      </w:r>
      <w:r w:rsidR="002253F3">
        <w:rPr>
          <w:sz w:val="22"/>
        </w:rPr>
        <w:t>Licensor</w:t>
      </w:r>
      <w:r w:rsidRPr="00A27E81">
        <w:rPr>
          <w:sz w:val="22"/>
        </w:rPr>
        <w:t xml:space="preserve"> and </w:t>
      </w:r>
      <w:r w:rsidR="002253F3">
        <w:rPr>
          <w:sz w:val="22"/>
        </w:rPr>
        <w:t>Licensee</w:t>
      </w:r>
      <w:r w:rsidRPr="00A27E81">
        <w:rPr>
          <w:sz w:val="22"/>
        </w:rPr>
        <w:t xml:space="preserve"> have caused this Electronic</w:t>
      </w:r>
      <w:r w:rsidR="0080467A" w:rsidRPr="0080467A">
        <w:t xml:space="preserve"> </w:t>
      </w:r>
      <w:r w:rsidR="0080467A">
        <w:t>Systems</w:t>
      </w:r>
      <w:r w:rsidRPr="00A27E81">
        <w:rPr>
          <w:sz w:val="22"/>
        </w:rPr>
        <w:t xml:space="preserve"> License Agreement to be </w:t>
      </w:r>
      <w:r w:rsidR="005D00D0">
        <w:rPr>
          <w:sz w:val="22"/>
        </w:rPr>
        <w:t>signed</w:t>
      </w:r>
      <w:r w:rsidRPr="00A27E81">
        <w:rPr>
          <w:sz w:val="22"/>
        </w:rPr>
        <w:t xml:space="preserve"> as of the Effective Date.</w:t>
      </w:r>
    </w:p>
    <w:p w14:paraId="0FA91E04" w14:textId="77777777" w:rsidR="00C84E10" w:rsidRPr="00A7307D" w:rsidRDefault="00A7307D" w:rsidP="00A7307D">
      <w:pPr>
        <w:widowControl w:val="0"/>
        <w:tabs>
          <w:tab w:val="left" w:pos="2880"/>
        </w:tabs>
        <w:spacing w:after="240"/>
        <w:ind w:firstLine="720"/>
        <w:rPr>
          <w:sz w:val="22"/>
        </w:rPr>
      </w:pPr>
      <w:r>
        <w:rPr>
          <w:sz w:val="22"/>
        </w:rPr>
        <w:tab/>
      </w:r>
      <w:r w:rsidR="002253F3" w:rsidRPr="002253F3">
        <w:rPr>
          <w:caps/>
          <w:sz w:val="22"/>
        </w:rPr>
        <w:t>licensor</w:t>
      </w:r>
      <w:r w:rsidR="00C84E10" w:rsidRPr="002253F3">
        <w:rPr>
          <w:caps/>
          <w:sz w:val="22"/>
        </w:rPr>
        <w:t>:</w:t>
      </w:r>
    </w:p>
    <w:p w14:paraId="65F12EA8" w14:textId="1A60151A" w:rsidR="00A7307D" w:rsidRDefault="00A7307D" w:rsidP="00A7307D">
      <w:pPr>
        <w:pStyle w:val="BodyText"/>
        <w:spacing w:after="0" w:line="259" w:lineRule="auto"/>
        <w:ind w:left="20" w:firstLine="2680"/>
        <w:rPr>
          <w:caps/>
        </w:rPr>
      </w:pPr>
      <w:r>
        <w:rPr>
          <w:b/>
          <w:caps/>
        </w:rPr>
        <w:tab/>
      </w:r>
      <w:r w:rsidRPr="004B40E4">
        <w:rPr>
          <w:b/>
          <w:caps/>
        </w:rPr>
        <w:t>Global Hospitality Licensing S.à r.l</w:t>
      </w:r>
      <w:r w:rsidRPr="00165158">
        <w:rPr>
          <w:b/>
          <w:bCs/>
          <w:caps/>
        </w:rPr>
        <w:t>.</w:t>
      </w:r>
    </w:p>
    <w:p w14:paraId="7097CD80" w14:textId="03F99F47" w:rsidR="00A7307D" w:rsidRDefault="00A7307D" w:rsidP="00A7307D">
      <w:pPr>
        <w:pStyle w:val="BodyText"/>
        <w:spacing w:after="0" w:line="259" w:lineRule="auto"/>
        <w:ind w:left="20" w:firstLine="2680"/>
        <w:rPr>
          <w:b/>
          <w:caps/>
        </w:rPr>
      </w:pPr>
      <w:r>
        <w:rPr>
          <w:b/>
          <w:caps/>
        </w:rPr>
        <w:tab/>
      </w:r>
    </w:p>
    <w:p w14:paraId="0AB3ABFA" w14:textId="77777777" w:rsidR="00724D04" w:rsidRDefault="00724D04" w:rsidP="002E05A5">
      <w:pPr>
        <w:widowControl w:val="0"/>
        <w:ind w:left="3960"/>
        <w:rPr>
          <w:sz w:val="22"/>
        </w:rPr>
      </w:pPr>
    </w:p>
    <w:p w14:paraId="29D94EB1" w14:textId="77777777" w:rsidR="00724D04" w:rsidRDefault="00724D04" w:rsidP="002E05A5">
      <w:pPr>
        <w:widowControl w:val="0"/>
        <w:ind w:left="3960"/>
        <w:rPr>
          <w:sz w:val="22"/>
        </w:rPr>
      </w:pPr>
    </w:p>
    <w:p w14:paraId="10ACB0F9" w14:textId="77777777" w:rsidR="00C84E10" w:rsidRPr="00A27E81" w:rsidRDefault="00C84E10" w:rsidP="00A7307D">
      <w:pPr>
        <w:widowControl w:val="0"/>
        <w:ind w:left="4860" w:hanging="1980"/>
        <w:rPr>
          <w:sz w:val="22"/>
        </w:rPr>
      </w:pPr>
      <w:r w:rsidRPr="00A27E81">
        <w:rPr>
          <w:sz w:val="22"/>
        </w:rPr>
        <w:t>By</w:t>
      </w:r>
      <w:r w:rsidR="00C368FA">
        <w:rPr>
          <w:sz w:val="22"/>
        </w:rPr>
        <w:t>:</w:t>
      </w:r>
      <w:r w:rsidR="00C368FA">
        <w:rPr>
          <w:sz w:val="22"/>
        </w:rPr>
        <w:tab/>
        <w:t>_____________________________</w:t>
      </w:r>
    </w:p>
    <w:p w14:paraId="4C0DFDAC" w14:textId="51D1A7B0" w:rsidR="00C84E10" w:rsidRPr="00A27E81" w:rsidRDefault="00C84E10" w:rsidP="00A7307D">
      <w:pPr>
        <w:widowControl w:val="0"/>
        <w:ind w:left="4860" w:hanging="1980"/>
        <w:rPr>
          <w:sz w:val="22"/>
        </w:rPr>
      </w:pPr>
      <w:r w:rsidRPr="00A27E81">
        <w:rPr>
          <w:sz w:val="22"/>
        </w:rPr>
        <w:t>Name:</w:t>
      </w:r>
      <w:r w:rsidRPr="00A27E81">
        <w:rPr>
          <w:sz w:val="22"/>
        </w:rPr>
        <w:tab/>
      </w:r>
      <w:r w:rsidR="00E06D20">
        <w:rPr>
          <w:sz w:val="22"/>
        </w:rPr>
        <w:t>Paul Rosenberg</w:t>
      </w:r>
    </w:p>
    <w:p w14:paraId="4FC998AF" w14:textId="7B2EEAAA" w:rsidR="00C84E10" w:rsidRDefault="00C84E10" w:rsidP="00A7307D">
      <w:pPr>
        <w:widowControl w:val="0"/>
        <w:ind w:left="4860" w:hanging="1980"/>
        <w:rPr>
          <w:sz w:val="22"/>
        </w:rPr>
      </w:pPr>
      <w:r w:rsidRPr="00A27E81">
        <w:rPr>
          <w:sz w:val="22"/>
        </w:rPr>
        <w:t>Title:</w:t>
      </w:r>
      <w:r w:rsidRPr="00A27E81">
        <w:rPr>
          <w:sz w:val="22"/>
        </w:rPr>
        <w:tab/>
      </w:r>
      <w:r w:rsidR="00B508AE">
        <w:rPr>
          <w:sz w:val="22"/>
        </w:rPr>
        <w:t>Attorney-in-Fact</w:t>
      </w:r>
    </w:p>
    <w:p w14:paraId="03F34C51" w14:textId="77777777" w:rsidR="00A7307D" w:rsidRDefault="00A7307D" w:rsidP="00A7307D">
      <w:pPr>
        <w:widowControl w:val="0"/>
        <w:ind w:left="4860" w:hanging="1980"/>
        <w:rPr>
          <w:sz w:val="22"/>
        </w:rPr>
      </w:pPr>
    </w:p>
    <w:p w14:paraId="27C371A1" w14:textId="77777777" w:rsidR="00A7307D" w:rsidRDefault="00A7307D" w:rsidP="00A7307D">
      <w:pPr>
        <w:widowControl w:val="0"/>
        <w:ind w:left="4860" w:hanging="1980"/>
        <w:rPr>
          <w:sz w:val="22"/>
        </w:rPr>
      </w:pPr>
    </w:p>
    <w:p w14:paraId="0FEAFBCB" w14:textId="77777777" w:rsidR="00A7307D" w:rsidRPr="00A27E81" w:rsidRDefault="00A7307D" w:rsidP="00A7307D">
      <w:pPr>
        <w:widowControl w:val="0"/>
        <w:ind w:left="4860" w:hanging="1980"/>
        <w:rPr>
          <w:sz w:val="22"/>
        </w:rPr>
      </w:pPr>
    </w:p>
    <w:p w14:paraId="44CA471B" w14:textId="77777777" w:rsidR="00C84E10" w:rsidRPr="00A27E81" w:rsidRDefault="00C84E10" w:rsidP="00A7307D">
      <w:pPr>
        <w:widowControl w:val="0"/>
        <w:ind w:left="3960" w:hanging="1980"/>
        <w:rPr>
          <w:sz w:val="22"/>
        </w:rPr>
      </w:pPr>
    </w:p>
    <w:p w14:paraId="1F169EAB" w14:textId="77777777" w:rsidR="00C84E10" w:rsidRPr="002253F3" w:rsidRDefault="00A7307D" w:rsidP="00A7307D">
      <w:pPr>
        <w:widowControl w:val="0"/>
        <w:ind w:left="2880" w:hanging="900"/>
        <w:rPr>
          <w:caps/>
          <w:sz w:val="22"/>
        </w:rPr>
      </w:pPr>
      <w:r>
        <w:rPr>
          <w:caps/>
          <w:sz w:val="22"/>
        </w:rPr>
        <w:tab/>
      </w:r>
      <w:r w:rsidR="002253F3" w:rsidRPr="002253F3">
        <w:rPr>
          <w:caps/>
          <w:sz w:val="22"/>
        </w:rPr>
        <w:t>licensee</w:t>
      </w:r>
      <w:r w:rsidR="00C84E10" w:rsidRPr="002253F3">
        <w:rPr>
          <w:caps/>
          <w:sz w:val="22"/>
        </w:rPr>
        <w:t>:</w:t>
      </w:r>
    </w:p>
    <w:p w14:paraId="41D1C104" w14:textId="77777777" w:rsidR="00C84E10" w:rsidRPr="00A27E81" w:rsidRDefault="00C84E10" w:rsidP="00A7307D">
      <w:pPr>
        <w:widowControl w:val="0"/>
        <w:ind w:left="3960" w:hanging="1980"/>
        <w:rPr>
          <w:sz w:val="22"/>
        </w:rPr>
      </w:pPr>
    </w:p>
    <w:p w14:paraId="40096411" w14:textId="749268A9" w:rsidR="00C95251" w:rsidRPr="006D1037" w:rsidRDefault="00A7307D" w:rsidP="00C95251">
      <w:pPr>
        <w:pStyle w:val="BodyText"/>
        <w:ind w:firstLine="0"/>
        <w:rPr>
          <w:b/>
          <w:szCs w:val="22"/>
        </w:rPr>
      </w:pPr>
      <w:r>
        <w:rPr>
          <w:b/>
        </w:rPr>
        <w:tab/>
      </w:r>
      <w:r w:rsidR="00C95251">
        <w:rPr>
          <w:b/>
        </w:rPr>
        <w:tab/>
      </w:r>
      <w:r w:rsidR="00C95251">
        <w:rPr>
          <w:b/>
        </w:rPr>
        <w:tab/>
      </w:r>
      <w:r w:rsidR="00C95251">
        <w:rPr>
          <w:b/>
        </w:rPr>
        <w:tab/>
      </w:r>
      <w:r w:rsidR="00C84E10" w:rsidRPr="00117A6C">
        <w:rPr>
          <w:b/>
        </w:rPr>
        <w:fldChar w:fldCharType="begin"/>
      </w:r>
      <w:r w:rsidR="00C84E10" w:rsidRPr="00117A6C">
        <w:rPr>
          <w:b/>
        </w:rPr>
        <w:instrText xml:space="preserve"> MERGEFIELD Franchise_Name \*Upper</w:instrText>
      </w:r>
      <w:r w:rsidR="00C84E10" w:rsidRPr="00117A6C">
        <w:rPr>
          <w:b/>
        </w:rPr>
        <w:fldChar w:fldCharType="end"/>
      </w:r>
      <w:r w:rsidR="00C95251" w:rsidRPr="003B3FB9">
        <w:rPr>
          <w:b/>
          <w:bCs/>
          <w:szCs w:val="22"/>
        </w:rPr>
        <w:t>DYC TURİZM İŞLETMECİLİK TİC A.Ş.</w:t>
      </w:r>
    </w:p>
    <w:p w14:paraId="74E72E2D" w14:textId="77777777" w:rsidR="00C84E10" w:rsidRPr="00A27E81" w:rsidRDefault="00C84E10" w:rsidP="00A7307D">
      <w:pPr>
        <w:widowControl w:val="0"/>
        <w:ind w:left="3960" w:hanging="1980"/>
        <w:rPr>
          <w:sz w:val="22"/>
        </w:rPr>
      </w:pPr>
    </w:p>
    <w:p w14:paraId="63E367A9" w14:textId="77777777" w:rsidR="00C84E10" w:rsidRDefault="00C84E10" w:rsidP="00A7307D">
      <w:pPr>
        <w:widowControl w:val="0"/>
        <w:ind w:left="3960" w:hanging="1980"/>
        <w:rPr>
          <w:sz w:val="22"/>
        </w:rPr>
      </w:pPr>
    </w:p>
    <w:p w14:paraId="260CAD37" w14:textId="77777777" w:rsidR="00C84E10" w:rsidRPr="00A27E81" w:rsidRDefault="00C84E10" w:rsidP="00A7307D">
      <w:pPr>
        <w:widowControl w:val="0"/>
        <w:ind w:left="4860" w:hanging="1980"/>
        <w:rPr>
          <w:sz w:val="22"/>
        </w:rPr>
      </w:pPr>
      <w:r w:rsidRPr="00A27E81">
        <w:rPr>
          <w:sz w:val="22"/>
        </w:rPr>
        <w:t>By</w:t>
      </w:r>
      <w:r w:rsidR="00C368FA">
        <w:rPr>
          <w:sz w:val="22"/>
        </w:rPr>
        <w:t>:</w:t>
      </w:r>
      <w:r w:rsidR="00C368FA">
        <w:rPr>
          <w:sz w:val="22"/>
        </w:rPr>
        <w:tab/>
        <w:t>_____________________________</w:t>
      </w:r>
    </w:p>
    <w:p w14:paraId="4F5DE342" w14:textId="36FD3C53" w:rsidR="00C84E10" w:rsidRPr="00A27E81" w:rsidRDefault="00C84E10" w:rsidP="00A7307D">
      <w:pPr>
        <w:widowControl w:val="0"/>
        <w:ind w:left="4860" w:hanging="1980"/>
        <w:rPr>
          <w:sz w:val="22"/>
        </w:rPr>
      </w:pPr>
      <w:r w:rsidRPr="00A27E81">
        <w:rPr>
          <w:sz w:val="22"/>
        </w:rPr>
        <w:t>Name:</w:t>
      </w:r>
      <w:r w:rsidRPr="00A27E81">
        <w:rPr>
          <w:sz w:val="22"/>
        </w:rPr>
        <w:tab/>
      </w:r>
      <w:bookmarkStart w:id="20" w:name="_Hlk134127490"/>
      <w:r w:rsidR="00C95251" w:rsidRPr="004F260A">
        <w:rPr>
          <w:lang w:val="en-GB"/>
        </w:rPr>
        <w:t>Ç</w:t>
      </w:r>
      <w:r w:rsidR="00C95251" w:rsidRPr="004F260A">
        <w:rPr>
          <w:szCs w:val="22"/>
        </w:rPr>
        <w:t>etin Ceylan</w:t>
      </w:r>
      <w:bookmarkEnd w:id="20"/>
    </w:p>
    <w:p w14:paraId="5FE4315E" w14:textId="002EEB74" w:rsidR="000E324C" w:rsidRDefault="00C84E10" w:rsidP="00A7307D">
      <w:pPr>
        <w:widowControl w:val="0"/>
        <w:ind w:left="4860" w:hanging="1980"/>
        <w:rPr>
          <w:sz w:val="22"/>
        </w:rPr>
      </w:pPr>
      <w:r w:rsidRPr="00A27E81">
        <w:rPr>
          <w:sz w:val="22"/>
        </w:rPr>
        <w:t>Title:</w:t>
      </w:r>
      <w:r w:rsidRPr="00A27E81">
        <w:rPr>
          <w:sz w:val="22"/>
        </w:rPr>
        <w:tab/>
      </w:r>
      <w:r w:rsidR="00C95251" w:rsidRPr="004A0AC8">
        <w:rPr>
          <w:szCs w:val="22"/>
        </w:rPr>
        <w:t>Chairman</w:t>
      </w:r>
    </w:p>
    <w:p w14:paraId="5046CD8C" w14:textId="77777777" w:rsidR="002253F3" w:rsidRPr="002253F3" w:rsidRDefault="002253F3" w:rsidP="002253F3">
      <w:pPr>
        <w:rPr>
          <w:sz w:val="22"/>
        </w:rPr>
      </w:pPr>
    </w:p>
    <w:p w14:paraId="47484B00" w14:textId="77777777" w:rsidR="002253F3" w:rsidRPr="002253F3" w:rsidRDefault="002253F3" w:rsidP="002253F3">
      <w:pPr>
        <w:rPr>
          <w:sz w:val="22"/>
        </w:rPr>
      </w:pPr>
    </w:p>
    <w:p w14:paraId="3B72225B" w14:textId="77777777" w:rsidR="002253F3" w:rsidRPr="002253F3" w:rsidRDefault="002253F3" w:rsidP="002253F3">
      <w:pPr>
        <w:rPr>
          <w:sz w:val="22"/>
        </w:rPr>
      </w:pPr>
    </w:p>
    <w:p w14:paraId="249CD15B" w14:textId="77777777" w:rsidR="002253F3" w:rsidRPr="002253F3" w:rsidRDefault="002253F3" w:rsidP="002253F3">
      <w:pPr>
        <w:rPr>
          <w:sz w:val="22"/>
        </w:rPr>
      </w:pPr>
    </w:p>
    <w:p w14:paraId="2F1850CC" w14:textId="77777777" w:rsidR="002253F3" w:rsidRPr="002253F3" w:rsidRDefault="002253F3" w:rsidP="002253F3">
      <w:pPr>
        <w:rPr>
          <w:sz w:val="22"/>
        </w:rPr>
      </w:pPr>
    </w:p>
    <w:p w14:paraId="52E0798D" w14:textId="77777777" w:rsidR="002253F3" w:rsidRPr="002253F3" w:rsidRDefault="002253F3" w:rsidP="002253F3">
      <w:pPr>
        <w:rPr>
          <w:sz w:val="22"/>
        </w:rPr>
      </w:pPr>
    </w:p>
    <w:p w14:paraId="08A3EF17" w14:textId="77777777" w:rsidR="002253F3" w:rsidRPr="002253F3" w:rsidRDefault="002253F3" w:rsidP="002253F3">
      <w:pPr>
        <w:rPr>
          <w:sz w:val="22"/>
        </w:rPr>
      </w:pPr>
    </w:p>
    <w:p w14:paraId="1418092B" w14:textId="77777777" w:rsidR="002253F3" w:rsidRPr="002253F3" w:rsidRDefault="002253F3" w:rsidP="002253F3">
      <w:pPr>
        <w:rPr>
          <w:sz w:val="22"/>
        </w:rPr>
      </w:pPr>
    </w:p>
    <w:p w14:paraId="792478DB" w14:textId="77777777" w:rsidR="002253F3" w:rsidRPr="002253F3" w:rsidRDefault="002253F3" w:rsidP="002253F3">
      <w:pPr>
        <w:rPr>
          <w:sz w:val="22"/>
        </w:rPr>
      </w:pPr>
    </w:p>
    <w:p w14:paraId="073D5948" w14:textId="77777777" w:rsidR="002253F3" w:rsidRPr="002253F3" w:rsidRDefault="002253F3" w:rsidP="002253F3">
      <w:pPr>
        <w:rPr>
          <w:sz w:val="22"/>
        </w:rPr>
      </w:pPr>
    </w:p>
    <w:p w14:paraId="5796CC0A" w14:textId="77777777" w:rsidR="002253F3" w:rsidRPr="002253F3" w:rsidRDefault="002253F3" w:rsidP="002253F3">
      <w:pPr>
        <w:rPr>
          <w:sz w:val="22"/>
        </w:rPr>
      </w:pPr>
    </w:p>
    <w:p w14:paraId="4F1E6DE7" w14:textId="77777777" w:rsidR="002253F3" w:rsidRPr="002253F3" w:rsidRDefault="002253F3" w:rsidP="002253F3">
      <w:pPr>
        <w:rPr>
          <w:sz w:val="22"/>
        </w:rPr>
      </w:pPr>
    </w:p>
    <w:p w14:paraId="5D6B21B0" w14:textId="77777777" w:rsidR="002253F3" w:rsidRPr="002253F3" w:rsidRDefault="002253F3" w:rsidP="002253F3">
      <w:pPr>
        <w:rPr>
          <w:sz w:val="22"/>
        </w:rPr>
      </w:pPr>
    </w:p>
    <w:p w14:paraId="71F856EB" w14:textId="77777777" w:rsidR="002253F3" w:rsidRPr="002253F3" w:rsidRDefault="002253F3" w:rsidP="002253F3">
      <w:pPr>
        <w:rPr>
          <w:sz w:val="22"/>
        </w:rPr>
      </w:pPr>
    </w:p>
    <w:p w14:paraId="5F2B6A7C" w14:textId="77777777" w:rsidR="002253F3" w:rsidRPr="002253F3" w:rsidRDefault="002253F3" w:rsidP="002253F3">
      <w:pPr>
        <w:tabs>
          <w:tab w:val="left" w:pos="2117"/>
        </w:tabs>
        <w:rPr>
          <w:sz w:val="22"/>
        </w:rPr>
      </w:pPr>
      <w:r>
        <w:rPr>
          <w:sz w:val="22"/>
        </w:rPr>
        <w:tab/>
      </w:r>
    </w:p>
    <w:sectPr w:rsidR="002253F3" w:rsidRPr="002253F3" w:rsidSect="004533E9">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6B12" w14:textId="77777777" w:rsidR="00CE7860" w:rsidRDefault="00CE7860" w:rsidP="00A808A2">
      <w:r>
        <w:separator/>
      </w:r>
    </w:p>
  </w:endnote>
  <w:endnote w:type="continuationSeparator" w:id="0">
    <w:p w14:paraId="57378263" w14:textId="77777777" w:rsidR="00CE7860" w:rsidRDefault="00CE7860" w:rsidP="00A8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CF51" w14:textId="77777777" w:rsidR="003D4A2F" w:rsidRPr="00E640F4" w:rsidRDefault="00C84E10" w:rsidP="00A808A2">
    <w:pPr>
      <w:pStyle w:val="Footer"/>
      <w:rPr>
        <w:sz w:val="16"/>
        <w:szCs w:val="16"/>
      </w:rPr>
    </w:pPr>
    <w:r>
      <w:rPr>
        <w:rStyle w:val="PageNumber"/>
      </w:rPr>
      <w:fldChar w:fldCharType="begin"/>
    </w:r>
    <w:r>
      <w:rPr>
        <w:rStyle w:val="PageNumber"/>
      </w:rPr>
      <w:instrText xml:space="preserve"> REF FOOTER \h </w:instrText>
    </w:r>
    <w:r>
      <w:rPr>
        <w:rStyle w:val="PageNumber"/>
      </w:rPr>
    </w:r>
    <w:r>
      <w:rPr>
        <w:rStyle w:val="PageNumber"/>
      </w:rPr>
      <w:fldChar w:fldCharType="separate"/>
    </w:r>
    <w:r w:rsidR="003D4A2F" w:rsidRPr="00E640F4">
      <w:rPr>
        <w:sz w:val="16"/>
        <w:szCs w:val="16"/>
      </w:rPr>
      <w:t xml:space="preserve">000000v2 – </w:t>
    </w:r>
    <w:r w:rsidR="003D4A2F">
      <w:rPr>
        <w:sz w:val="16"/>
        <w:szCs w:val="16"/>
      </w:rPr>
      <w:t>City</w:t>
    </w:r>
    <w:r w:rsidR="003D4A2F" w:rsidRPr="00E640F4">
      <w:rPr>
        <w:sz w:val="16"/>
        <w:szCs w:val="16"/>
      </w:rPr>
      <w:t>, Country</w:t>
    </w:r>
  </w:p>
  <w:p w14:paraId="4806277F" w14:textId="77777777" w:rsidR="003D4A2F" w:rsidRPr="00E640F4" w:rsidRDefault="003D4A2F" w:rsidP="00A808A2">
    <w:pPr>
      <w:pStyle w:val="Footer"/>
      <w:rPr>
        <w:sz w:val="16"/>
        <w:szCs w:val="16"/>
      </w:rPr>
    </w:pPr>
    <w:r>
      <w:rPr>
        <w:sz w:val="16"/>
        <w:szCs w:val="16"/>
      </w:rPr>
      <w:t>1022792</w:t>
    </w:r>
    <w:r w:rsidRPr="00E640F4">
      <w:rPr>
        <w:sz w:val="16"/>
        <w:szCs w:val="16"/>
      </w:rPr>
      <w:t>v</w:t>
    </w:r>
    <w:r>
      <w:rPr>
        <w:sz w:val="16"/>
        <w:szCs w:val="16"/>
      </w:rPr>
      <w:t>2</w:t>
    </w:r>
    <w:r w:rsidRPr="00E640F4">
      <w:rPr>
        <w:sz w:val="16"/>
        <w:szCs w:val="16"/>
      </w:rPr>
      <w:t xml:space="preserve"> – </w:t>
    </w:r>
    <w:r>
      <w:rPr>
        <w:sz w:val="16"/>
        <w:szCs w:val="16"/>
      </w:rPr>
      <w:t>ESLA</w:t>
    </w:r>
  </w:p>
  <w:p w14:paraId="2F262182" w14:textId="77777777" w:rsidR="00C84E10" w:rsidRDefault="00C84E10" w:rsidP="00ED4E8A">
    <w:pPr>
      <w:pStyle w:val="Footer"/>
      <w:rPr>
        <w:sz w:val="16"/>
      </w:rPr>
    </w:pPr>
    <w:r>
      <w:rPr>
        <w:rStyle w:val="PageNumber"/>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257C" w14:textId="62327161" w:rsidR="000340F1" w:rsidRDefault="00484F72" w:rsidP="000340F1">
    <w:pP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3379688_2</w:t>
    </w:r>
    <w:r>
      <w:rPr>
        <w:sz w:val="16"/>
        <w:szCs w:val="16"/>
      </w:rPr>
      <w:fldChar w:fldCharType="end"/>
    </w:r>
    <w:r>
      <w:rPr>
        <w:sz w:val="16"/>
        <w:szCs w:val="16"/>
      </w:rPr>
      <w:t xml:space="preserve"> – Autograph Collection – Uludag/Bursa, Turkey (Electronic Systems License Agreement)</w:t>
    </w:r>
    <w:r w:rsidR="000340F1">
      <w:rPr>
        <w:sz w:val="16"/>
        <w:szCs w:val="16"/>
      </w:rPr>
      <w:t xml:space="preserve"> </w:t>
    </w:r>
  </w:p>
  <w:p w14:paraId="632FF6DA" w14:textId="48988886" w:rsidR="00A95AC8" w:rsidRPr="000340F1" w:rsidRDefault="001F2952" w:rsidP="000340F1">
    <w:pPr>
      <w:rPr>
        <w:sz w:val="16"/>
        <w:szCs w:val="16"/>
      </w:rPr>
    </w:pPr>
    <w:r>
      <w:rPr>
        <w:sz w:val="16"/>
        <w:szCs w:val="16"/>
      </w:rPr>
      <w:t>3347027v</w:t>
    </w:r>
    <w:r w:rsidR="00AA7910">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9DD6" w14:textId="1A53A618" w:rsidR="00D05594" w:rsidRDefault="00E640F4" w:rsidP="007B2231">
    <w:pPr>
      <w:pStyle w:val="Footer"/>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357F2">
      <w:rPr>
        <w:rStyle w:val="PageNumber"/>
        <w:noProof/>
      </w:rPr>
      <w:t>2</w:t>
    </w:r>
    <w:r>
      <w:rPr>
        <w:rStyle w:val="PageNumber"/>
      </w:rPr>
      <w:fldChar w:fldCharType="end"/>
    </w:r>
  </w:p>
  <w:p w14:paraId="1617B3C0" w14:textId="77777777" w:rsidR="001C6BAE" w:rsidRDefault="001C6BAE" w:rsidP="007B2231">
    <w:pPr>
      <w:pStyle w:val="Footer"/>
      <w:rPr>
        <w:rStyle w:val="PageNumber"/>
      </w:rPr>
    </w:pPr>
  </w:p>
  <w:p w14:paraId="799FC324" w14:textId="010E3D55" w:rsidR="001C6BAE" w:rsidRPr="00122F43" w:rsidRDefault="001C6BAE" w:rsidP="007B2231">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3379688_2</w:t>
    </w:r>
    <w:r>
      <w:rPr>
        <w:sz w:val="16"/>
        <w:szCs w:val="16"/>
      </w:rPr>
      <w:fldChar w:fldCharType="end"/>
    </w:r>
    <w:r>
      <w:rPr>
        <w:sz w:val="16"/>
        <w:szCs w:val="16"/>
      </w:rPr>
      <w:t xml:space="preserve"> – Autograph Collection – Uludag/Bursa, Turkey (Electronic Systems License Agreement)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F438" w14:textId="77777777" w:rsidR="00D05594" w:rsidRPr="00E640F4" w:rsidRDefault="00E640F4" w:rsidP="00A808A2">
    <w:pPr>
      <w:pStyle w:val="Footer"/>
      <w:rPr>
        <w:sz w:val="16"/>
        <w:szCs w:val="16"/>
      </w:rPr>
    </w:pPr>
    <w:bookmarkStart w:id="21" w:name="FOOTER"/>
    <w:r w:rsidRPr="00E640F4">
      <w:rPr>
        <w:sz w:val="16"/>
        <w:szCs w:val="16"/>
      </w:rPr>
      <w:t xml:space="preserve">000000v2 – </w:t>
    </w:r>
    <w:r w:rsidR="00122F43">
      <w:rPr>
        <w:sz w:val="16"/>
        <w:szCs w:val="16"/>
      </w:rPr>
      <w:t>City</w:t>
    </w:r>
    <w:r w:rsidRPr="00E640F4">
      <w:rPr>
        <w:sz w:val="16"/>
        <w:szCs w:val="16"/>
      </w:rPr>
      <w:t>, Country</w:t>
    </w:r>
  </w:p>
  <w:p w14:paraId="2EA3FCC9" w14:textId="77777777" w:rsidR="00E640F4" w:rsidRPr="00E640F4" w:rsidRDefault="00122F43" w:rsidP="00A808A2">
    <w:pPr>
      <w:pStyle w:val="Footer"/>
      <w:rPr>
        <w:sz w:val="16"/>
        <w:szCs w:val="16"/>
      </w:rPr>
    </w:pPr>
    <w:r>
      <w:rPr>
        <w:sz w:val="16"/>
        <w:szCs w:val="16"/>
      </w:rPr>
      <w:t>1022792</w:t>
    </w:r>
    <w:r w:rsidR="00E640F4" w:rsidRPr="00E640F4">
      <w:rPr>
        <w:sz w:val="16"/>
        <w:szCs w:val="16"/>
      </w:rPr>
      <w:t>v</w:t>
    </w:r>
    <w:r>
      <w:rPr>
        <w:sz w:val="16"/>
        <w:szCs w:val="16"/>
      </w:rPr>
      <w:t>2</w:t>
    </w:r>
    <w:r w:rsidR="00E640F4" w:rsidRPr="00E640F4">
      <w:rPr>
        <w:sz w:val="16"/>
        <w:szCs w:val="16"/>
      </w:rPr>
      <w:t xml:space="preserve"> – </w:t>
    </w:r>
    <w:r>
      <w:rPr>
        <w:sz w:val="16"/>
        <w:szCs w:val="16"/>
      </w:rPr>
      <w:t>ESLA</w:t>
    </w:r>
  </w:p>
  <w:bookmarkEnd w:id="21"/>
  <w:p w14:paraId="642568FC" w14:textId="77777777" w:rsidR="00E640F4" w:rsidRPr="00E640F4" w:rsidRDefault="00122F43" w:rsidP="00A808A2">
    <w:pPr>
      <w:pStyle w:val="Footer"/>
      <w:rPr>
        <w:sz w:val="16"/>
        <w:szCs w:val="16"/>
      </w:rPr>
    </w:pPr>
    <w:r>
      <w:rPr>
        <w:sz w:val="16"/>
        <w:szCs w:val="16"/>
      </w:rPr>
      <w:t>xx/xx/2016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2BB4" w14:textId="77777777" w:rsidR="00CE7860" w:rsidRDefault="00CE7860" w:rsidP="00A808A2">
      <w:r>
        <w:separator/>
      </w:r>
    </w:p>
  </w:footnote>
  <w:footnote w:type="continuationSeparator" w:id="0">
    <w:p w14:paraId="028129DF" w14:textId="77777777" w:rsidR="00CE7860" w:rsidRDefault="00CE7860" w:rsidP="00A80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A535" w14:textId="77777777" w:rsidR="00C84E10" w:rsidRPr="00EA719E" w:rsidRDefault="00C84E10" w:rsidP="00F134A5">
    <w:pPr>
      <w:pStyle w:val="Header"/>
      <w:rPr>
        <w:rFonts w:ascii="Franklin Gothic Book" w:hAnsi="Franklin Gothic Book"/>
        <w:color w:val="FF0000"/>
        <w:sz w:val="22"/>
        <w:szCs w:val="22"/>
      </w:rPr>
    </w:pPr>
    <w:r w:rsidRPr="00EA719E">
      <w:rPr>
        <w:rFonts w:ascii="Franklin Gothic Book" w:hAnsi="Franklin Gothic Book"/>
        <w:bCs/>
        <w:color w:val="FF0000"/>
        <w:sz w:val="22"/>
        <w:szCs w:val="22"/>
      </w:rPr>
      <w:t xml:space="preserve">The contents of this material are confidential and proprietary to </w:t>
    </w:r>
    <w:r w:rsidR="002253F3">
      <w:rPr>
        <w:rFonts w:ascii="Franklin Gothic Book" w:hAnsi="Franklin Gothic Book"/>
        <w:bCs/>
        <w:color w:val="FF0000"/>
        <w:sz w:val="22"/>
        <w:szCs w:val="22"/>
      </w:rPr>
      <w:t>Licensor</w:t>
    </w:r>
    <w:r w:rsidRPr="00EA719E">
      <w:rPr>
        <w:rFonts w:ascii="Franklin Gothic Book" w:hAnsi="Franklin Gothic Book"/>
        <w:bCs/>
        <w:color w:val="FF0000"/>
        <w:sz w:val="22"/>
        <w:szCs w:val="22"/>
      </w:rPr>
      <w:t xml:space="preserve"> and its affiliates and may not be reproduced, disclosed, </w:t>
    </w:r>
    <w:proofErr w:type="gramStart"/>
    <w:r w:rsidRPr="00EA719E">
      <w:rPr>
        <w:rFonts w:ascii="Franklin Gothic Book" w:hAnsi="Franklin Gothic Book"/>
        <w:bCs/>
        <w:color w:val="FF0000"/>
        <w:sz w:val="22"/>
        <w:szCs w:val="22"/>
      </w:rPr>
      <w:t>distributed</w:t>
    </w:r>
    <w:proofErr w:type="gramEnd"/>
    <w:r w:rsidRPr="00EA719E">
      <w:rPr>
        <w:rFonts w:ascii="Franklin Gothic Book" w:hAnsi="Franklin Gothic Book"/>
        <w:bCs/>
        <w:color w:val="FF0000"/>
        <w:sz w:val="22"/>
        <w:szCs w:val="22"/>
      </w:rPr>
      <w:t xml:space="preserve"> or used without the express permission of an authorized representative of </w:t>
    </w:r>
    <w:r w:rsidR="002253F3">
      <w:rPr>
        <w:rFonts w:ascii="Franklin Gothic Book" w:hAnsi="Franklin Gothic Book"/>
        <w:bCs/>
        <w:color w:val="FF0000"/>
        <w:sz w:val="22"/>
        <w:szCs w:val="22"/>
      </w:rPr>
      <w:t>Licensor</w:t>
    </w:r>
    <w:r w:rsidRPr="00EA719E">
      <w:rPr>
        <w:rFonts w:ascii="Franklin Gothic Book" w:hAnsi="Franklin Gothic Book"/>
        <w:bCs/>
        <w:color w:val="FF0000"/>
        <w:sz w:val="22"/>
        <w:szCs w:val="22"/>
      </w:rPr>
      <w:t>. Any oth</w:t>
    </w:r>
    <w:r w:rsidR="00A4116C" w:rsidRPr="00EA719E">
      <w:rPr>
        <w:rFonts w:ascii="Franklin Gothic Book" w:hAnsi="Franklin Gothic Book"/>
        <w:bCs/>
        <w:color w:val="FF0000"/>
        <w:sz w:val="22"/>
        <w:szCs w:val="22"/>
      </w:rPr>
      <w:t>er use is expressly prohibited.</w:t>
    </w:r>
  </w:p>
  <w:p w14:paraId="6DCAA40A" w14:textId="77777777" w:rsidR="00C84E10" w:rsidRPr="00CD5098" w:rsidRDefault="00C84E10" w:rsidP="00ED4E8A">
    <w:pPr>
      <w:pStyle w:val="Header"/>
      <w:jc w:val="center"/>
      <w:rPr>
        <w:rFonts w:ascii="Franklin Gothic Book" w:hAnsi="Franklin Gothic Book"/>
        <w:b/>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73D1" w14:textId="77777777" w:rsidR="00F134A5" w:rsidRPr="00B910DC" w:rsidRDefault="00E640F4" w:rsidP="00F134A5">
    <w:pPr>
      <w:pStyle w:val="Header"/>
    </w:pPr>
    <w:r w:rsidRPr="00B910DC">
      <w:rPr>
        <w:bCs/>
        <w:color w:val="C00000"/>
        <w:szCs w:val="22"/>
      </w:rPr>
      <w:t xml:space="preserve">[The contents of this material are confidential and proprietary to </w:t>
    </w:r>
    <w:r w:rsidR="002253F3">
      <w:rPr>
        <w:bCs/>
        <w:color w:val="C00000"/>
        <w:szCs w:val="22"/>
      </w:rPr>
      <w:t>Licensor</w:t>
    </w:r>
    <w:r w:rsidRPr="00B910DC">
      <w:rPr>
        <w:bCs/>
        <w:color w:val="C00000"/>
        <w:szCs w:val="22"/>
      </w:rPr>
      <w:t xml:space="preserve"> and its affiliates and may not be reproduced, disclosed, </w:t>
    </w:r>
    <w:proofErr w:type="gramStart"/>
    <w:r w:rsidRPr="00B910DC">
      <w:rPr>
        <w:bCs/>
        <w:color w:val="C00000"/>
        <w:szCs w:val="22"/>
      </w:rPr>
      <w:t>distributed</w:t>
    </w:r>
    <w:proofErr w:type="gramEnd"/>
    <w:r w:rsidRPr="00B910DC">
      <w:rPr>
        <w:bCs/>
        <w:color w:val="C00000"/>
        <w:szCs w:val="22"/>
      </w:rPr>
      <w:t xml:space="preserve"> or used without the express permission of an authorized representative of </w:t>
    </w:r>
    <w:r w:rsidR="002253F3">
      <w:rPr>
        <w:bCs/>
        <w:color w:val="C00000"/>
        <w:szCs w:val="22"/>
      </w:rPr>
      <w:t>Licensor</w:t>
    </w:r>
    <w:r w:rsidRPr="00B910DC">
      <w:rPr>
        <w:bCs/>
        <w:color w:val="C00000"/>
        <w:szCs w:val="22"/>
      </w:rPr>
      <w:t>. Any other use is expressly prohibited.]</w:t>
    </w:r>
  </w:p>
  <w:p w14:paraId="6E97E846" w14:textId="77777777" w:rsidR="00D05594" w:rsidRDefault="00000000" w:rsidP="00ED4E8A">
    <w:pPr>
      <w:pStyle w:val="Header"/>
      <w:jc w:val="center"/>
      <w:rPr>
        <w:b/>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A4A"/>
    <w:multiLevelType w:val="multilevel"/>
    <w:tmpl w:val="706A0362"/>
    <w:numStyleLink w:val="Exhibitis"/>
  </w:abstractNum>
  <w:abstractNum w:abstractNumId="1" w15:restartNumberingAfterBreak="0">
    <w:nsid w:val="0BAA3A10"/>
    <w:multiLevelType w:val="multilevel"/>
    <w:tmpl w:val="28A48F8E"/>
    <w:lvl w:ilvl="0">
      <w:start w:val="1"/>
      <w:numFmt w:val="decimal"/>
      <w:pStyle w:val="Numbering1"/>
      <w:isLgl/>
      <w:lvlText w:val="%1."/>
      <w:lvlJc w:val="left"/>
      <w:pPr>
        <w:ind w:left="720" w:hanging="720"/>
      </w:pPr>
      <w:rPr>
        <w:rFonts w:hint="default"/>
        <w:b/>
        <w:i w:val="0"/>
        <w:sz w:val="22"/>
      </w:rPr>
    </w:lvl>
    <w:lvl w:ilvl="1">
      <w:start w:val="1"/>
      <w:numFmt w:val="decimal"/>
      <w:pStyle w:val="Numbering2"/>
      <w:isLgl/>
      <w:lvlText w:val="%1.%2"/>
      <w:lvlJc w:val="left"/>
      <w:pPr>
        <w:ind w:left="0" w:firstLine="720"/>
      </w:pPr>
      <w:rPr>
        <w:rFonts w:hint="default"/>
        <w:b/>
        <w:i w:val="0"/>
        <w:sz w:val="22"/>
      </w:rPr>
    </w:lvl>
    <w:lvl w:ilvl="2">
      <w:start w:val="1"/>
      <w:numFmt w:val="upperLetter"/>
      <w:pStyle w:val="Numbering3"/>
      <w:lvlText w:val="%3."/>
      <w:lvlJc w:val="left"/>
      <w:pPr>
        <w:ind w:left="720" w:firstLine="72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lvlRestart w:val="0"/>
      <w:pStyle w:val="Numbering9"/>
      <w:suff w:val="nothing"/>
      <w:lvlText w:val="Exhibit %9"/>
      <w:lvlJc w:val="left"/>
      <w:pPr>
        <w:ind w:left="0" w:firstLine="0"/>
      </w:pPr>
      <w:rPr>
        <w:rFonts w:hint="default"/>
        <w:b/>
        <w:i w:val="0"/>
        <w:caps/>
        <w:sz w:val="22"/>
      </w:rPr>
    </w:lvl>
  </w:abstractNum>
  <w:abstractNum w:abstractNumId="2" w15:restartNumberingAfterBreak="0">
    <w:nsid w:val="1D520442"/>
    <w:multiLevelType w:val="multilevel"/>
    <w:tmpl w:val="66B473DA"/>
    <w:name w:val="FA Level 1"/>
    <w:lvl w:ilvl="0">
      <w:start w:val="1"/>
      <w:numFmt w:val="none"/>
      <w:suff w:val="nothing"/>
      <w:lvlText w:val=""/>
      <w:lvlJc w:val="left"/>
      <w:pPr>
        <w:ind w:left="0" w:firstLine="0"/>
      </w:pPr>
      <w:rPr>
        <w:rFonts w:ascii="Times New Roman Bold" w:hAnsi="Times New Roman Bold" w:hint="default"/>
        <w:b/>
        <w:i w:val="0"/>
        <w:caps/>
        <w:sz w:val="22"/>
      </w:rPr>
    </w:lvl>
    <w:lvl w:ilvl="1">
      <w:start w:val="1"/>
      <w:numFmt w:val="decimal"/>
      <w:lvlText w:val="%1.%2"/>
      <w:lvlJc w:val="left"/>
      <w:pPr>
        <w:tabs>
          <w:tab w:val="num" w:pos="720"/>
        </w:tabs>
        <w:ind w:left="0" w:firstLine="720"/>
      </w:pPr>
      <w:rPr>
        <w:rFonts w:ascii="Times New Roman" w:hAnsi="Times New Roman" w:hint="default"/>
        <w:b w:val="0"/>
        <w:i w:val="0"/>
        <w:sz w:val="22"/>
      </w:rPr>
    </w:lvl>
    <w:lvl w:ilvl="2">
      <w:start w:val="1"/>
      <w:numFmt w:val="upperLetter"/>
      <w:lvlText w:val="%3."/>
      <w:lvlJc w:val="left"/>
      <w:pPr>
        <w:tabs>
          <w:tab w:val="num" w:pos="1800"/>
        </w:tabs>
        <w:ind w:left="360" w:firstLine="1440"/>
      </w:pPr>
      <w:rPr>
        <w:rFonts w:ascii="Times New Roman" w:hAnsi="Times New Roman" w:hint="default"/>
        <w:i w:val="0"/>
        <w:iCs w:val="0"/>
        <w:sz w:val="22"/>
      </w:rPr>
    </w:lvl>
    <w:lvl w:ilvl="3">
      <w:start w:val="1"/>
      <w:numFmt w:val="decimal"/>
      <w:isLgl/>
      <w:lvlText w:val="%4."/>
      <w:lvlJc w:val="left"/>
      <w:pPr>
        <w:tabs>
          <w:tab w:val="num" w:pos="2160"/>
        </w:tabs>
        <w:ind w:left="0" w:firstLine="2160"/>
      </w:pPr>
      <w:rPr>
        <w:rFonts w:ascii="Times New Roman" w:hAnsi="Times New Roman"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A13C3B"/>
    <w:multiLevelType w:val="multilevel"/>
    <w:tmpl w:val="3BB60406"/>
    <w:lvl w:ilvl="0">
      <w:start w:val="1"/>
      <w:numFmt w:val="upperLetter"/>
      <w:suff w:val="nothing"/>
      <w:lvlText w:val="EXHIBIT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0F5027B"/>
    <w:multiLevelType w:val="multilevel"/>
    <w:tmpl w:val="706A0362"/>
    <w:numStyleLink w:val="Exhibitis"/>
  </w:abstractNum>
  <w:abstractNum w:abstractNumId="5" w15:restartNumberingAfterBreak="0">
    <w:nsid w:val="66731AE4"/>
    <w:multiLevelType w:val="multilevel"/>
    <w:tmpl w:val="CB0C4912"/>
    <w:lvl w:ilvl="0">
      <w:start w:val="1"/>
      <w:numFmt w:val="decimal"/>
      <w:pStyle w:val="FALevel1"/>
      <w:lvlText w:val="%1."/>
      <w:lvlJc w:val="left"/>
      <w:pPr>
        <w:tabs>
          <w:tab w:val="num" w:pos="720"/>
        </w:tabs>
        <w:ind w:left="0" w:firstLine="0"/>
      </w:pPr>
      <w:rPr>
        <w:rFonts w:ascii="Times New Roman Bold" w:hAnsi="Times New Roman Bold" w:hint="default"/>
        <w:b/>
        <w:i w:val="0"/>
        <w:caps/>
        <w:sz w:val="22"/>
      </w:rPr>
    </w:lvl>
    <w:lvl w:ilvl="1">
      <w:start w:val="1"/>
      <w:numFmt w:val="decimal"/>
      <w:pStyle w:val="FALevel2"/>
      <w:lvlText w:val="%1.%2"/>
      <w:lvlJc w:val="left"/>
      <w:pPr>
        <w:tabs>
          <w:tab w:val="num" w:pos="720"/>
        </w:tabs>
        <w:ind w:left="0" w:firstLine="720"/>
      </w:pPr>
      <w:rPr>
        <w:rFonts w:ascii="Times New Roman" w:hAnsi="Times New Roman" w:hint="default"/>
        <w:b/>
        <w:i w:val="0"/>
        <w:sz w:val="22"/>
      </w:rPr>
    </w:lvl>
    <w:lvl w:ilvl="2">
      <w:start w:val="1"/>
      <w:numFmt w:val="upperLetter"/>
      <w:pStyle w:val="FALevel3"/>
      <w:lvlText w:val="%3."/>
      <w:lvlJc w:val="left"/>
      <w:pPr>
        <w:tabs>
          <w:tab w:val="num" w:pos="1350"/>
        </w:tabs>
        <w:ind w:left="-90" w:firstLine="1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FALevel4"/>
      <w:isLgl/>
      <w:lvlText w:val="%4."/>
      <w:lvlJc w:val="left"/>
      <w:pPr>
        <w:tabs>
          <w:tab w:val="num" w:pos="2250"/>
        </w:tabs>
        <w:ind w:left="90" w:firstLine="2160"/>
      </w:pPr>
      <w:rPr>
        <w:rFonts w:ascii="Times New Roman" w:eastAsia="Calibri" w:hAnsi="Times New Roman" w:cs="Times New Roman"/>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B2C1CC4"/>
    <w:multiLevelType w:val="multilevel"/>
    <w:tmpl w:val="706A0362"/>
    <w:styleLink w:val="Exhibitis"/>
    <w:lvl w:ilvl="0">
      <w:start w:val="1"/>
      <w:numFmt w:val="upperLetter"/>
      <w:pStyle w:val="Heading1"/>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9931589">
    <w:abstractNumId w:val="6"/>
  </w:num>
  <w:num w:numId="2" w16cid:durableId="1100174304">
    <w:abstractNumId w:val="3"/>
  </w:num>
  <w:num w:numId="3" w16cid:durableId="945649686">
    <w:abstractNumId w:val="1"/>
  </w:num>
  <w:num w:numId="4" w16cid:durableId="1058238797">
    <w:abstractNumId w:val="1"/>
  </w:num>
  <w:num w:numId="5" w16cid:durableId="850601904">
    <w:abstractNumId w:val="1"/>
  </w:num>
  <w:num w:numId="6" w16cid:durableId="1954090108">
    <w:abstractNumId w:val="1"/>
  </w:num>
  <w:num w:numId="7" w16cid:durableId="1381203077">
    <w:abstractNumId w:val="3"/>
  </w:num>
  <w:num w:numId="8" w16cid:durableId="1297030291">
    <w:abstractNumId w:val="6"/>
  </w:num>
  <w:num w:numId="9" w16cid:durableId="791903436">
    <w:abstractNumId w:val="4"/>
  </w:num>
  <w:num w:numId="10" w16cid:durableId="412437818">
    <w:abstractNumId w:val="1"/>
  </w:num>
  <w:num w:numId="11" w16cid:durableId="1289123868">
    <w:abstractNumId w:val="1"/>
  </w:num>
  <w:num w:numId="12" w16cid:durableId="1579631504">
    <w:abstractNumId w:val="1"/>
  </w:num>
  <w:num w:numId="13" w16cid:durableId="69426220">
    <w:abstractNumId w:val="1"/>
  </w:num>
  <w:num w:numId="14" w16cid:durableId="2038966139">
    <w:abstractNumId w:val="4"/>
  </w:num>
  <w:num w:numId="15" w16cid:durableId="1556158883">
    <w:abstractNumId w:val="6"/>
  </w:num>
  <w:num w:numId="16" w16cid:durableId="1199121804">
    <w:abstractNumId w:val="3"/>
  </w:num>
  <w:num w:numId="17" w16cid:durableId="898395811">
    <w:abstractNumId w:val="1"/>
  </w:num>
  <w:num w:numId="18" w16cid:durableId="1865632843">
    <w:abstractNumId w:val="1"/>
  </w:num>
  <w:num w:numId="19" w16cid:durableId="1212765132">
    <w:abstractNumId w:val="1"/>
  </w:num>
  <w:num w:numId="20" w16cid:durableId="1209686580">
    <w:abstractNumId w:val="1"/>
  </w:num>
  <w:num w:numId="21" w16cid:durableId="703214179">
    <w:abstractNumId w:val="6"/>
  </w:num>
  <w:num w:numId="22" w16cid:durableId="1996637841">
    <w:abstractNumId w:val="0"/>
  </w:num>
  <w:num w:numId="23" w16cid:durableId="1208641364">
    <w:abstractNumId w:val="1"/>
  </w:num>
  <w:num w:numId="24" w16cid:durableId="675036622">
    <w:abstractNumId w:val="1"/>
  </w:num>
  <w:num w:numId="25" w16cid:durableId="2117796485">
    <w:abstractNumId w:val="1"/>
  </w:num>
  <w:num w:numId="26" w16cid:durableId="564412955">
    <w:abstractNumId w:val="1"/>
  </w:num>
  <w:num w:numId="27" w16cid:durableId="1618559293">
    <w:abstractNumId w:val="0"/>
  </w:num>
  <w:num w:numId="28" w16cid:durableId="103887975">
    <w:abstractNumId w:val="5"/>
  </w:num>
  <w:num w:numId="29" w16cid:durableId="662468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1C2"/>
    <w:rsid w:val="00006FC5"/>
    <w:rsid w:val="00020039"/>
    <w:rsid w:val="0002191D"/>
    <w:rsid w:val="000312E9"/>
    <w:rsid w:val="00032609"/>
    <w:rsid w:val="000340F1"/>
    <w:rsid w:val="0006051A"/>
    <w:rsid w:val="00062176"/>
    <w:rsid w:val="000621A4"/>
    <w:rsid w:val="00064B40"/>
    <w:rsid w:val="0007290F"/>
    <w:rsid w:val="00077CCF"/>
    <w:rsid w:val="0008052D"/>
    <w:rsid w:val="00084BAB"/>
    <w:rsid w:val="00085967"/>
    <w:rsid w:val="000B2A2B"/>
    <w:rsid w:val="000C7B5E"/>
    <w:rsid w:val="000D2433"/>
    <w:rsid w:val="000D64FC"/>
    <w:rsid w:val="000E324C"/>
    <w:rsid w:val="000E5AF5"/>
    <w:rsid w:val="000F625C"/>
    <w:rsid w:val="001010C9"/>
    <w:rsid w:val="00113D35"/>
    <w:rsid w:val="00117A6C"/>
    <w:rsid w:val="00117F63"/>
    <w:rsid w:val="00122F43"/>
    <w:rsid w:val="00124833"/>
    <w:rsid w:val="001403E3"/>
    <w:rsid w:val="00141376"/>
    <w:rsid w:val="0015197A"/>
    <w:rsid w:val="00165158"/>
    <w:rsid w:val="001664FB"/>
    <w:rsid w:val="00174E7F"/>
    <w:rsid w:val="00181768"/>
    <w:rsid w:val="00195D4F"/>
    <w:rsid w:val="001B2969"/>
    <w:rsid w:val="001B3858"/>
    <w:rsid w:val="001C6BAE"/>
    <w:rsid w:val="001D1DAD"/>
    <w:rsid w:val="001E0638"/>
    <w:rsid w:val="001F2952"/>
    <w:rsid w:val="00200838"/>
    <w:rsid w:val="00210F1D"/>
    <w:rsid w:val="0021645A"/>
    <w:rsid w:val="002253F3"/>
    <w:rsid w:val="002527B4"/>
    <w:rsid w:val="00253E76"/>
    <w:rsid w:val="00284897"/>
    <w:rsid w:val="002B75E5"/>
    <w:rsid w:val="002E05A5"/>
    <w:rsid w:val="002E57C3"/>
    <w:rsid w:val="002F1406"/>
    <w:rsid w:val="002F4663"/>
    <w:rsid w:val="002F56A5"/>
    <w:rsid w:val="002F589E"/>
    <w:rsid w:val="00355C73"/>
    <w:rsid w:val="003744D4"/>
    <w:rsid w:val="00375C7A"/>
    <w:rsid w:val="003824A9"/>
    <w:rsid w:val="00383B15"/>
    <w:rsid w:val="003909EE"/>
    <w:rsid w:val="003947DA"/>
    <w:rsid w:val="003A2C82"/>
    <w:rsid w:val="003C5EE5"/>
    <w:rsid w:val="003D4A2F"/>
    <w:rsid w:val="004055D9"/>
    <w:rsid w:val="0040612C"/>
    <w:rsid w:val="00412E7A"/>
    <w:rsid w:val="00431887"/>
    <w:rsid w:val="00447493"/>
    <w:rsid w:val="004533E9"/>
    <w:rsid w:val="0045399B"/>
    <w:rsid w:val="004561B2"/>
    <w:rsid w:val="00467C82"/>
    <w:rsid w:val="00484F72"/>
    <w:rsid w:val="00492398"/>
    <w:rsid w:val="00497C7A"/>
    <w:rsid w:val="004E29D3"/>
    <w:rsid w:val="004F6E3C"/>
    <w:rsid w:val="00504CE0"/>
    <w:rsid w:val="005051B4"/>
    <w:rsid w:val="005135C9"/>
    <w:rsid w:val="00552F94"/>
    <w:rsid w:val="00557A0F"/>
    <w:rsid w:val="00561069"/>
    <w:rsid w:val="00586C24"/>
    <w:rsid w:val="005D00D0"/>
    <w:rsid w:val="00617B10"/>
    <w:rsid w:val="00630A22"/>
    <w:rsid w:val="00651732"/>
    <w:rsid w:val="0066197A"/>
    <w:rsid w:val="0069528E"/>
    <w:rsid w:val="00696FFD"/>
    <w:rsid w:val="006978D0"/>
    <w:rsid w:val="006B4228"/>
    <w:rsid w:val="006C6DB8"/>
    <w:rsid w:val="006D041B"/>
    <w:rsid w:val="006E21C1"/>
    <w:rsid w:val="006E35C2"/>
    <w:rsid w:val="006F1E6A"/>
    <w:rsid w:val="006F6092"/>
    <w:rsid w:val="0070437F"/>
    <w:rsid w:val="0070482F"/>
    <w:rsid w:val="0071240F"/>
    <w:rsid w:val="00724D04"/>
    <w:rsid w:val="00726CC7"/>
    <w:rsid w:val="007357F2"/>
    <w:rsid w:val="00757A66"/>
    <w:rsid w:val="00762732"/>
    <w:rsid w:val="00764FE9"/>
    <w:rsid w:val="007809AF"/>
    <w:rsid w:val="007B2231"/>
    <w:rsid w:val="007B428E"/>
    <w:rsid w:val="007B6927"/>
    <w:rsid w:val="007C50AC"/>
    <w:rsid w:val="007D2B6A"/>
    <w:rsid w:val="007D5CDA"/>
    <w:rsid w:val="007E63C5"/>
    <w:rsid w:val="0080467A"/>
    <w:rsid w:val="00810C3A"/>
    <w:rsid w:val="00812742"/>
    <w:rsid w:val="00821BA2"/>
    <w:rsid w:val="00830489"/>
    <w:rsid w:val="008360D6"/>
    <w:rsid w:val="00865148"/>
    <w:rsid w:val="00876051"/>
    <w:rsid w:val="00893610"/>
    <w:rsid w:val="008A0D1C"/>
    <w:rsid w:val="008A67A0"/>
    <w:rsid w:val="008A71C2"/>
    <w:rsid w:val="008D3E4C"/>
    <w:rsid w:val="008E701A"/>
    <w:rsid w:val="00917FE9"/>
    <w:rsid w:val="0092063F"/>
    <w:rsid w:val="00922235"/>
    <w:rsid w:val="009400C2"/>
    <w:rsid w:val="0094591F"/>
    <w:rsid w:val="00953DAF"/>
    <w:rsid w:val="00963BAA"/>
    <w:rsid w:val="00965629"/>
    <w:rsid w:val="00974662"/>
    <w:rsid w:val="0097615F"/>
    <w:rsid w:val="00982B2A"/>
    <w:rsid w:val="00993CED"/>
    <w:rsid w:val="009D7DAB"/>
    <w:rsid w:val="009E73C4"/>
    <w:rsid w:val="009F0011"/>
    <w:rsid w:val="009F3B27"/>
    <w:rsid w:val="00A023E4"/>
    <w:rsid w:val="00A1033D"/>
    <w:rsid w:val="00A32F76"/>
    <w:rsid w:val="00A4116C"/>
    <w:rsid w:val="00A45A91"/>
    <w:rsid w:val="00A45FF2"/>
    <w:rsid w:val="00A46073"/>
    <w:rsid w:val="00A50230"/>
    <w:rsid w:val="00A63A30"/>
    <w:rsid w:val="00A7307D"/>
    <w:rsid w:val="00A808A2"/>
    <w:rsid w:val="00A95AC8"/>
    <w:rsid w:val="00AA4AF5"/>
    <w:rsid w:val="00AA6196"/>
    <w:rsid w:val="00AA64A9"/>
    <w:rsid w:val="00AA7910"/>
    <w:rsid w:val="00AB0046"/>
    <w:rsid w:val="00AD1C6A"/>
    <w:rsid w:val="00AD253D"/>
    <w:rsid w:val="00AF1F6A"/>
    <w:rsid w:val="00AF7A2E"/>
    <w:rsid w:val="00B1098E"/>
    <w:rsid w:val="00B11821"/>
    <w:rsid w:val="00B16987"/>
    <w:rsid w:val="00B2418D"/>
    <w:rsid w:val="00B24AFD"/>
    <w:rsid w:val="00B24EE4"/>
    <w:rsid w:val="00B2622D"/>
    <w:rsid w:val="00B508AE"/>
    <w:rsid w:val="00B71FB9"/>
    <w:rsid w:val="00B96361"/>
    <w:rsid w:val="00BA07D4"/>
    <w:rsid w:val="00BA46E7"/>
    <w:rsid w:val="00BB44D0"/>
    <w:rsid w:val="00BD464D"/>
    <w:rsid w:val="00BD6386"/>
    <w:rsid w:val="00BE250F"/>
    <w:rsid w:val="00BE4598"/>
    <w:rsid w:val="00BE4CE4"/>
    <w:rsid w:val="00BE7D78"/>
    <w:rsid w:val="00BF516B"/>
    <w:rsid w:val="00BF6F3C"/>
    <w:rsid w:val="00C010A6"/>
    <w:rsid w:val="00C20253"/>
    <w:rsid w:val="00C205CD"/>
    <w:rsid w:val="00C22F00"/>
    <w:rsid w:val="00C26A47"/>
    <w:rsid w:val="00C32569"/>
    <w:rsid w:val="00C368FA"/>
    <w:rsid w:val="00C43AAA"/>
    <w:rsid w:val="00C44D55"/>
    <w:rsid w:val="00C54B00"/>
    <w:rsid w:val="00C5644C"/>
    <w:rsid w:val="00C7328C"/>
    <w:rsid w:val="00C74E35"/>
    <w:rsid w:val="00C766E4"/>
    <w:rsid w:val="00C84E10"/>
    <w:rsid w:val="00C95251"/>
    <w:rsid w:val="00CA19F6"/>
    <w:rsid w:val="00CB44C9"/>
    <w:rsid w:val="00CB559D"/>
    <w:rsid w:val="00CD5098"/>
    <w:rsid w:val="00CE7860"/>
    <w:rsid w:val="00CF2205"/>
    <w:rsid w:val="00D10145"/>
    <w:rsid w:val="00D10B3B"/>
    <w:rsid w:val="00D1484A"/>
    <w:rsid w:val="00D218D4"/>
    <w:rsid w:val="00D358E4"/>
    <w:rsid w:val="00D36DAF"/>
    <w:rsid w:val="00D412BB"/>
    <w:rsid w:val="00D60655"/>
    <w:rsid w:val="00D66F23"/>
    <w:rsid w:val="00D71AD0"/>
    <w:rsid w:val="00D84302"/>
    <w:rsid w:val="00DD2410"/>
    <w:rsid w:val="00DF1685"/>
    <w:rsid w:val="00DF2359"/>
    <w:rsid w:val="00E06D20"/>
    <w:rsid w:val="00E13E25"/>
    <w:rsid w:val="00E2054B"/>
    <w:rsid w:val="00E640F4"/>
    <w:rsid w:val="00E764EC"/>
    <w:rsid w:val="00E82C67"/>
    <w:rsid w:val="00E915C6"/>
    <w:rsid w:val="00E965D4"/>
    <w:rsid w:val="00E97AAE"/>
    <w:rsid w:val="00EA719E"/>
    <w:rsid w:val="00EB14DD"/>
    <w:rsid w:val="00ED2F67"/>
    <w:rsid w:val="00ED6195"/>
    <w:rsid w:val="00ED7530"/>
    <w:rsid w:val="00EF062A"/>
    <w:rsid w:val="00EF3B66"/>
    <w:rsid w:val="00EF5DB6"/>
    <w:rsid w:val="00F059B2"/>
    <w:rsid w:val="00F11DD2"/>
    <w:rsid w:val="00F24932"/>
    <w:rsid w:val="00F3249B"/>
    <w:rsid w:val="00F37F92"/>
    <w:rsid w:val="00F72819"/>
    <w:rsid w:val="00FA6E4C"/>
    <w:rsid w:val="00FB0C07"/>
    <w:rsid w:val="00FF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1550B"/>
  <w15:docId w15:val="{0A0A2A88-70D7-43FF-B218-63C1CEF3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C2"/>
    <w:pPr>
      <w:spacing w:after="0" w:line="240" w:lineRule="auto"/>
    </w:pPr>
    <w:rPr>
      <w:rFonts w:ascii="Times New Roman" w:hAnsi="Times New Roman" w:cs="Times New Roman"/>
      <w:sz w:val="20"/>
      <w:szCs w:val="20"/>
    </w:rPr>
  </w:style>
  <w:style w:type="paragraph" w:styleId="Heading1">
    <w:name w:val="heading 1"/>
    <w:next w:val="Normal"/>
    <w:link w:val="Heading1Char"/>
    <w:qFormat/>
    <w:rsid w:val="00AB0046"/>
    <w:pPr>
      <w:keepNext/>
      <w:numPr>
        <w:numId w:val="27"/>
      </w:numPr>
      <w:spacing w:after="240" w:line="240" w:lineRule="auto"/>
      <w:jc w:val="center"/>
      <w:outlineLvl w:val="0"/>
    </w:pPr>
    <w:rPr>
      <w:rFonts w:ascii="Times New Roman" w:hAnsi="Times New Roman" w:cs="Times New Roman"/>
      <w:b/>
      <w:kern w:val="28"/>
      <w:szCs w:val="20"/>
    </w:rPr>
  </w:style>
  <w:style w:type="paragraph" w:styleId="Heading2">
    <w:name w:val="heading 2"/>
    <w:basedOn w:val="Normal"/>
    <w:next w:val="Normal"/>
    <w:link w:val="Heading2Char"/>
    <w:qFormat/>
    <w:rsid w:val="00AB0046"/>
    <w:pPr>
      <w:keepNext/>
      <w:tabs>
        <w:tab w:val="left" w:pos="720"/>
      </w:tabs>
      <w:spacing w:after="240"/>
      <w:outlineLvl w:val="1"/>
    </w:pPr>
    <w:rPr>
      <w:b/>
      <w:sz w:val="22"/>
    </w:rPr>
  </w:style>
  <w:style w:type="paragraph" w:styleId="Heading3">
    <w:name w:val="heading 3"/>
    <w:aliases w:val="h3"/>
    <w:basedOn w:val="Normal"/>
    <w:next w:val="Normal"/>
    <w:link w:val="Heading3Char"/>
    <w:qFormat/>
    <w:rsid w:val="00AB0046"/>
    <w:pPr>
      <w:keepNext/>
      <w:spacing w:after="240"/>
      <w:ind w:firstLine="720"/>
      <w:outlineLvl w:val="2"/>
    </w:pPr>
    <w:rPr>
      <w:b/>
      <w:sz w:val="22"/>
    </w:rPr>
  </w:style>
  <w:style w:type="paragraph" w:styleId="Heading4">
    <w:name w:val="heading 4"/>
    <w:basedOn w:val="Normal"/>
    <w:next w:val="Normal"/>
    <w:link w:val="Heading4Char"/>
    <w:qFormat/>
    <w:rsid w:val="00AB0046"/>
    <w:pPr>
      <w:keepNext/>
      <w:spacing w:after="240"/>
      <w:jc w:val="center"/>
      <w:outlineLvl w:val="3"/>
    </w:pPr>
    <w:rPr>
      <w:rFonts w:ascii="Times New Roman Bold" w:hAnsi="Times New Roman Bold"/>
      <w:b/>
      <w:caps/>
      <w:sz w:val="22"/>
    </w:rPr>
  </w:style>
  <w:style w:type="paragraph" w:styleId="Heading5">
    <w:name w:val="heading 5"/>
    <w:basedOn w:val="Normal"/>
    <w:next w:val="Normal"/>
    <w:link w:val="Heading5Char"/>
    <w:qFormat/>
    <w:rsid w:val="00AB0046"/>
    <w:pPr>
      <w:keepNext/>
      <w:jc w:val="center"/>
      <w:outlineLvl w:val="4"/>
    </w:pPr>
    <w:rPr>
      <w:b/>
      <w:sz w:val="22"/>
      <w:u w:val="single"/>
    </w:rPr>
  </w:style>
  <w:style w:type="paragraph" w:styleId="Heading6">
    <w:name w:val="heading 6"/>
    <w:basedOn w:val="Normal"/>
    <w:next w:val="Normal"/>
    <w:link w:val="Heading6Char"/>
    <w:qFormat/>
    <w:rsid w:val="00AB0046"/>
    <w:pPr>
      <w:spacing w:before="240" w:after="60"/>
      <w:outlineLvl w:val="5"/>
    </w:pPr>
    <w:rPr>
      <w:b/>
      <w:bCs/>
      <w:sz w:val="22"/>
      <w:szCs w:val="22"/>
    </w:rPr>
  </w:style>
  <w:style w:type="paragraph" w:styleId="Heading7">
    <w:name w:val="heading 7"/>
    <w:basedOn w:val="Normal"/>
    <w:next w:val="Normal"/>
    <w:link w:val="Heading7Char"/>
    <w:qFormat/>
    <w:rsid w:val="00AB0046"/>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
    <w:name w:val="Char Char3"/>
    <w:rsid w:val="00077CCF"/>
    <w:rPr>
      <w:sz w:val="22"/>
      <w:lang w:val="en-US" w:eastAsia="en-US" w:bidi="ar-SA"/>
    </w:rPr>
  </w:style>
  <w:style w:type="character" w:customStyle="1" w:styleId="CharChar4">
    <w:name w:val="Char Char4"/>
    <w:rsid w:val="00077CCF"/>
    <w:rPr>
      <w:sz w:val="22"/>
      <w:lang w:val="en-US" w:eastAsia="en-US" w:bidi="ar-SA"/>
    </w:rPr>
  </w:style>
  <w:style w:type="character" w:customStyle="1" w:styleId="CharChar5">
    <w:name w:val="Char Char5"/>
    <w:rsid w:val="00077CCF"/>
    <w:rPr>
      <w:sz w:val="22"/>
      <w:lang w:val="en-US" w:eastAsia="en-US" w:bidi="ar-SA"/>
    </w:rPr>
  </w:style>
  <w:style w:type="paragraph" w:customStyle="1" w:styleId="1">
    <w:name w:val="1"/>
    <w:basedOn w:val="Normal"/>
    <w:rsid w:val="00AB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
    </w:pPr>
    <w:rPr>
      <w:snapToGrid w:val="0"/>
      <w:sz w:val="24"/>
    </w:rPr>
  </w:style>
  <w:style w:type="paragraph" w:customStyle="1" w:styleId="APPBodyTxtJ">
    <w:name w:val="APPBodyTxt J"/>
    <w:basedOn w:val="Normal"/>
    <w:rsid w:val="00AB0046"/>
    <w:pPr>
      <w:spacing w:after="240"/>
      <w:ind w:firstLine="720"/>
      <w:jc w:val="both"/>
    </w:pPr>
    <w:rPr>
      <w:sz w:val="24"/>
      <w:szCs w:val="24"/>
    </w:rPr>
  </w:style>
  <w:style w:type="paragraph" w:styleId="BalloonText">
    <w:name w:val="Balloon Text"/>
    <w:basedOn w:val="Normal"/>
    <w:link w:val="BalloonTextChar"/>
    <w:semiHidden/>
    <w:rsid w:val="00AB0046"/>
    <w:rPr>
      <w:rFonts w:ascii="Tahoma" w:hAnsi="Tahoma" w:cs="Tahoma"/>
      <w:sz w:val="16"/>
      <w:szCs w:val="16"/>
    </w:rPr>
  </w:style>
  <w:style w:type="character" w:customStyle="1" w:styleId="BalloonTextChar">
    <w:name w:val="Balloon Text Char"/>
    <w:link w:val="BalloonText"/>
    <w:semiHidden/>
    <w:rsid w:val="00AB0046"/>
    <w:rPr>
      <w:rFonts w:ascii="Tahoma" w:hAnsi="Tahoma" w:cs="Tahoma"/>
      <w:sz w:val="16"/>
      <w:szCs w:val="16"/>
    </w:rPr>
  </w:style>
  <w:style w:type="paragraph" w:styleId="BlockText">
    <w:name w:val="Block Text"/>
    <w:basedOn w:val="Normal"/>
    <w:uiPriority w:val="99"/>
    <w:rsid w:val="00AB0046"/>
    <w:pPr>
      <w:spacing w:after="240"/>
      <w:ind w:left="720"/>
    </w:pPr>
    <w:rPr>
      <w:sz w:val="22"/>
    </w:rPr>
  </w:style>
  <w:style w:type="paragraph" w:styleId="BodyText">
    <w:name w:val="Body Text"/>
    <w:basedOn w:val="Normal"/>
    <w:link w:val="BodyTextChar1"/>
    <w:uiPriority w:val="99"/>
    <w:rsid w:val="00AB0046"/>
    <w:pPr>
      <w:spacing w:after="240"/>
      <w:ind w:firstLine="720"/>
    </w:pPr>
    <w:rPr>
      <w:sz w:val="22"/>
    </w:rPr>
  </w:style>
  <w:style w:type="character" w:customStyle="1" w:styleId="BodyTextChar">
    <w:name w:val="Body Text Char"/>
    <w:rsid w:val="00AB0046"/>
    <w:rPr>
      <w:sz w:val="22"/>
      <w:lang w:val="en-US" w:eastAsia="en-US" w:bidi="ar-SA"/>
    </w:rPr>
  </w:style>
  <w:style w:type="character" w:customStyle="1" w:styleId="BodyTextChar1">
    <w:name w:val="Body Text Char1"/>
    <w:link w:val="BodyText"/>
    <w:uiPriority w:val="99"/>
    <w:rsid w:val="00AB0046"/>
    <w:rPr>
      <w:rFonts w:ascii="Times New Roman" w:hAnsi="Times New Roman" w:cs="Times New Roman"/>
      <w:szCs w:val="20"/>
    </w:rPr>
  </w:style>
  <w:style w:type="paragraph" w:styleId="BodyText2">
    <w:name w:val="Body Text 2"/>
    <w:basedOn w:val="Normal"/>
    <w:link w:val="BodyText2Char"/>
    <w:rsid w:val="00AB0046"/>
    <w:pPr>
      <w:spacing w:after="240"/>
    </w:pPr>
    <w:rPr>
      <w:sz w:val="22"/>
    </w:rPr>
  </w:style>
  <w:style w:type="character" w:customStyle="1" w:styleId="BodyText2Char">
    <w:name w:val="Body Text 2 Char"/>
    <w:link w:val="BodyText2"/>
    <w:rsid w:val="00AB0046"/>
    <w:rPr>
      <w:rFonts w:ascii="Times New Roman" w:hAnsi="Times New Roman" w:cs="Times New Roman"/>
      <w:szCs w:val="20"/>
    </w:rPr>
  </w:style>
  <w:style w:type="paragraph" w:styleId="BodyText3">
    <w:name w:val="Body Text 3"/>
    <w:basedOn w:val="Normal"/>
    <w:link w:val="BodyText3Char"/>
    <w:rsid w:val="00AB0046"/>
    <w:pPr>
      <w:spacing w:after="240"/>
      <w:ind w:left="720" w:hanging="720"/>
    </w:pPr>
    <w:rPr>
      <w:sz w:val="22"/>
    </w:rPr>
  </w:style>
  <w:style w:type="character" w:customStyle="1" w:styleId="BodyText3Char">
    <w:name w:val="Body Text 3 Char"/>
    <w:link w:val="BodyText3"/>
    <w:rsid w:val="00AB0046"/>
    <w:rPr>
      <w:rFonts w:ascii="Times New Roman" w:hAnsi="Times New Roman" w:cs="Times New Roman"/>
      <w:szCs w:val="20"/>
    </w:rPr>
  </w:style>
  <w:style w:type="paragraph" w:styleId="BodyTextIndent">
    <w:name w:val="Body Text Indent"/>
    <w:basedOn w:val="Normal"/>
    <w:link w:val="BodyTextIndentChar"/>
    <w:rsid w:val="00AB0046"/>
    <w:pPr>
      <w:tabs>
        <w:tab w:val="left" w:pos="2160"/>
      </w:tabs>
      <w:spacing w:after="200"/>
      <w:ind w:firstLine="1440"/>
    </w:pPr>
    <w:rPr>
      <w:sz w:val="22"/>
    </w:rPr>
  </w:style>
  <w:style w:type="character" w:customStyle="1" w:styleId="BodyTextIndentChar">
    <w:name w:val="Body Text Indent Char"/>
    <w:link w:val="BodyTextIndent"/>
    <w:rsid w:val="00AB0046"/>
    <w:rPr>
      <w:rFonts w:ascii="Times New Roman" w:hAnsi="Times New Roman" w:cs="Times New Roman"/>
      <w:szCs w:val="20"/>
    </w:rPr>
  </w:style>
  <w:style w:type="paragraph" w:styleId="BodyTextIndent2">
    <w:name w:val="Body Text Indent 2"/>
    <w:basedOn w:val="Normal"/>
    <w:link w:val="BodyTextIndent2Char"/>
    <w:rsid w:val="00AB0046"/>
    <w:pPr>
      <w:tabs>
        <w:tab w:val="left" w:pos="2160"/>
      </w:tabs>
      <w:spacing w:after="240"/>
      <w:ind w:firstLine="1440"/>
    </w:pPr>
    <w:rPr>
      <w:sz w:val="22"/>
    </w:rPr>
  </w:style>
  <w:style w:type="character" w:customStyle="1" w:styleId="BodyTextIndent2Char">
    <w:name w:val="Body Text Indent 2 Char"/>
    <w:link w:val="BodyTextIndent2"/>
    <w:rsid w:val="00AB0046"/>
    <w:rPr>
      <w:rFonts w:ascii="Times New Roman" w:hAnsi="Times New Roman" w:cs="Times New Roman"/>
      <w:szCs w:val="20"/>
    </w:rPr>
  </w:style>
  <w:style w:type="paragraph" w:styleId="BodyTextIndent3">
    <w:name w:val="Body Text Indent 3"/>
    <w:basedOn w:val="Normal"/>
    <w:link w:val="BodyTextIndent3Char"/>
    <w:rsid w:val="00AB0046"/>
    <w:pPr>
      <w:spacing w:after="240"/>
      <w:ind w:firstLine="2160"/>
    </w:pPr>
    <w:rPr>
      <w:sz w:val="22"/>
    </w:rPr>
  </w:style>
  <w:style w:type="character" w:customStyle="1" w:styleId="BodyTextIndent3Char">
    <w:name w:val="Body Text Indent 3 Char"/>
    <w:link w:val="BodyTextIndent3"/>
    <w:rsid w:val="00AB0046"/>
    <w:rPr>
      <w:rFonts w:ascii="Times New Roman" w:hAnsi="Times New Roman" w:cs="Times New Roman"/>
      <w:szCs w:val="20"/>
    </w:rPr>
  </w:style>
  <w:style w:type="paragraph" w:customStyle="1" w:styleId="BodyTextIndent4">
    <w:name w:val="Body Text Indent 4"/>
    <w:basedOn w:val="BodyTextIndent3"/>
    <w:rsid w:val="00AB0046"/>
    <w:pPr>
      <w:ind w:firstLine="2880"/>
    </w:pPr>
  </w:style>
  <w:style w:type="character" w:customStyle="1" w:styleId="CharChar">
    <w:name w:val="Char Char"/>
    <w:locked/>
    <w:rsid w:val="00AB0046"/>
    <w:rPr>
      <w:sz w:val="22"/>
      <w:lang w:val="en-US" w:eastAsia="en-US" w:bidi="ar-SA"/>
    </w:rPr>
  </w:style>
  <w:style w:type="character" w:styleId="CommentReference">
    <w:name w:val="annotation reference"/>
    <w:uiPriority w:val="99"/>
    <w:rsid w:val="00AB0046"/>
    <w:rPr>
      <w:sz w:val="16"/>
      <w:szCs w:val="16"/>
    </w:rPr>
  </w:style>
  <w:style w:type="paragraph" w:styleId="CommentText">
    <w:name w:val="annotation text"/>
    <w:basedOn w:val="Normal"/>
    <w:link w:val="CommentTextChar"/>
    <w:uiPriority w:val="99"/>
    <w:rsid w:val="00AB0046"/>
  </w:style>
  <w:style w:type="character" w:customStyle="1" w:styleId="CommentTextChar">
    <w:name w:val="Comment Text Char"/>
    <w:link w:val="CommentText"/>
    <w:uiPriority w:val="99"/>
    <w:rsid w:val="00AB0046"/>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AB0046"/>
    <w:rPr>
      <w:b/>
      <w:bCs/>
    </w:rPr>
  </w:style>
  <w:style w:type="character" w:customStyle="1" w:styleId="CommentSubjectChar">
    <w:name w:val="Comment Subject Char"/>
    <w:link w:val="CommentSubject"/>
    <w:semiHidden/>
    <w:rsid w:val="00AB0046"/>
    <w:rPr>
      <w:rFonts w:ascii="Times New Roman" w:hAnsi="Times New Roman" w:cs="Times New Roman"/>
      <w:b/>
      <w:bCs/>
      <w:sz w:val="20"/>
      <w:szCs w:val="20"/>
    </w:rPr>
  </w:style>
  <w:style w:type="character" w:customStyle="1" w:styleId="DeltaViewDeletion">
    <w:name w:val="DeltaView Deletion"/>
    <w:rsid w:val="00AB0046"/>
    <w:rPr>
      <w:strike/>
      <w:color w:val="FF0000"/>
      <w:spacing w:val="0"/>
    </w:rPr>
  </w:style>
  <w:style w:type="character" w:customStyle="1" w:styleId="DeltaViewDelimiter">
    <w:name w:val="DeltaView Delimiter"/>
    <w:rsid w:val="00AB0046"/>
    <w:rPr>
      <w:spacing w:val="0"/>
    </w:rPr>
  </w:style>
  <w:style w:type="character" w:customStyle="1" w:styleId="DeltaViewInsertion">
    <w:name w:val="DeltaView Insertion"/>
    <w:rsid w:val="00AB0046"/>
    <w:rPr>
      <w:b/>
      <w:bCs/>
      <w:color w:val="0000FF"/>
      <w:spacing w:val="0"/>
      <w:u w:val="double"/>
    </w:rPr>
  </w:style>
  <w:style w:type="character" w:customStyle="1" w:styleId="deltaviewinsertion0">
    <w:name w:val="deltaviewinsertion"/>
    <w:rsid w:val="00AB0046"/>
  </w:style>
  <w:style w:type="paragraph" w:styleId="DocumentMap">
    <w:name w:val="Document Map"/>
    <w:basedOn w:val="Normal"/>
    <w:link w:val="DocumentMapChar"/>
    <w:semiHidden/>
    <w:rsid w:val="00AB0046"/>
    <w:pPr>
      <w:shd w:val="clear" w:color="auto" w:fill="000080"/>
    </w:pPr>
    <w:rPr>
      <w:rFonts w:ascii="Tahoma" w:hAnsi="Tahoma"/>
    </w:rPr>
  </w:style>
  <w:style w:type="character" w:customStyle="1" w:styleId="DocumentMapChar">
    <w:name w:val="Document Map Char"/>
    <w:link w:val="DocumentMap"/>
    <w:semiHidden/>
    <w:rsid w:val="00AB0046"/>
    <w:rPr>
      <w:rFonts w:ascii="Tahoma" w:hAnsi="Tahoma" w:cs="Times New Roman"/>
      <w:sz w:val="20"/>
      <w:szCs w:val="20"/>
      <w:shd w:val="clear" w:color="auto" w:fill="000080"/>
    </w:rPr>
  </w:style>
  <w:style w:type="paragraph" w:customStyle="1" w:styleId="DocumentTitle">
    <w:name w:val="Document Title"/>
    <w:basedOn w:val="Normal"/>
    <w:next w:val="BodyText"/>
    <w:rsid w:val="00AB0046"/>
    <w:pPr>
      <w:spacing w:after="480"/>
      <w:jc w:val="center"/>
      <w:outlineLvl w:val="0"/>
    </w:pPr>
    <w:rPr>
      <w:b/>
      <w:sz w:val="22"/>
      <w:szCs w:val="24"/>
    </w:rPr>
  </w:style>
  <w:style w:type="character" w:customStyle="1" w:styleId="emailstyle20">
    <w:name w:val="emailstyle20"/>
    <w:semiHidden/>
    <w:rsid w:val="00AB0046"/>
    <w:rPr>
      <w:rFonts w:ascii="Arial" w:hAnsi="Arial" w:cs="Arial" w:hint="default"/>
      <w:color w:val="auto"/>
      <w:sz w:val="20"/>
      <w:szCs w:val="20"/>
    </w:rPr>
  </w:style>
  <w:style w:type="character" w:styleId="Emphasis">
    <w:name w:val="Emphasis"/>
    <w:qFormat/>
    <w:rsid w:val="00AB0046"/>
    <w:rPr>
      <w:i/>
      <w:iCs/>
    </w:rPr>
  </w:style>
  <w:style w:type="numbering" w:customStyle="1" w:styleId="Exhibitis">
    <w:name w:val="Exhibitis"/>
    <w:uiPriority w:val="99"/>
    <w:rsid w:val="00AB0046"/>
    <w:pPr>
      <w:numPr>
        <w:numId w:val="1"/>
      </w:numPr>
    </w:pPr>
  </w:style>
  <w:style w:type="character" w:styleId="FollowedHyperlink">
    <w:name w:val="FollowedHyperlink"/>
    <w:rsid w:val="00AB0046"/>
    <w:rPr>
      <w:color w:val="800080"/>
      <w:u w:val="single"/>
    </w:rPr>
  </w:style>
  <w:style w:type="paragraph" w:styleId="Footer">
    <w:name w:val="footer"/>
    <w:basedOn w:val="Normal"/>
    <w:link w:val="FooterChar"/>
    <w:uiPriority w:val="99"/>
    <w:rsid w:val="00AB0046"/>
    <w:pPr>
      <w:tabs>
        <w:tab w:val="center" w:pos="4320"/>
        <w:tab w:val="right" w:pos="8640"/>
      </w:tabs>
    </w:pPr>
  </w:style>
  <w:style w:type="character" w:customStyle="1" w:styleId="FooterChar">
    <w:name w:val="Footer Char"/>
    <w:link w:val="Footer"/>
    <w:uiPriority w:val="99"/>
    <w:rsid w:val="00AB0046"/>
    <w:rPr>
      <w:rFonts w:ascii="Times New Roman" w:hAnsi="Times New Roman" w:cs="Times New Roman"/>
      <w:sz w:val="20"/>
      <w:szCs w:val="20"/>
    </w:rPr>
  </w:style>
  <w:style w:type="character" w:customStyle="1" w:styleId="h3CharChar">
    <w:name w:val="h3 Char Char"/>
    <w:rsid w:val="00AB0046"/>
    <w:rPr>
      <w:sz w:val="22"/>
      <w:lang w:val="en-US" w:eastAsia="en-US" w:bidi="ar-SA"/>
    </w:rPr>
  </w:style>
  <w:style w:type="paragraph" w:styleId="Header">
    <w:name w:val="header"/>
    <w:basedOn w:val="Normal"/>
    <w:link w:val="HeaderChar"/>
    <w:uiPriority w:val="99"/>
    <w:rsid w:val="00AB0046"/>
    <w:pPr>
      <w:tabs>
        <w:tab w:val="center" w:pos="4320"/>
        <w:tab w:val="right" w:pos="8640"/>
      </w:tabs>
    </w:pPr>
  </w:style>
  <w:style w:type="character" w:customStyle="1" w:styleId="HeaderChar">
    <w:name w:val="Header Char"/>
    <w:link w:val="Header"/>
    <w:rsid w:val="00AB0046"/>
    <w:rPr>
      <w:rFonts w:ascii="Times New Roman" w:hAnsi="Times New Roman" w:cs="Times New Roman"/>
      <w:sz w:val="20"/>
      <w:szCs w:val="20"/>
    </w:rPr>
  </w:style>
  <w:style w:type="character" w:customStyle="1" w:styleId="Heading1Char">
    <w:name w:val="Heading 1 Char"/>
    <w:link w:val="Heading1"/>
    <w:rsid w:val="00AB0046"/>
    <w:rPr>
      <w:rFonts w:ascii="Times New Roman" w:hAnsi="Times New Roman" w:cs="Times New Roman"/>
      <w:b/>
      <w:kern w:val="28"/>
      <w:szCs w:val="20"/>
    </w:rPr>
  </w:style>
  <w:style w:type="character" w:customStyle="1" w:styleId="Heading2Char">
    <w:name w:val="Heading 2 Char"/>
    <w:link w:val="Heading2"/>
    <w:rsid w:val="00AB0046"/>
    <w:rPr>
      <w:rFonts w:ascii="Times New Roman" w:hAnsi="Times New Roman" w:cs="Times New Roman"/>
      <w:b/>
      <w:szCs w:val="20"/>
    </w:rPr>
  </w:style>
  <w:style w:type="paragraph" w:customStyle="1" w:styleId="Heading2Centered">
    <w:name w:val="Heading 2 + Centered"/>
    <w:basedOn w:val="Normal"/>
    <w:link w:val="Heading2CenteredChar"/>
    <w:rsid w:val="00AB0046"/>
    <w:pPr>
      <w:tabs>
        <w:tab w:val="left" w:pos="3600"/>
        <w:tab w:val="left" w:pos="5040"/>
      </w:tabs>
      <w:jc w:val="center"/>
    </w:pPr>
  </w:style>
  <w:style w:type="character" w:customStyle="1" w:styleId="Heading2CenteredChar">
    <w:name w:val="Heading 2 + Centered Char"/>
    <w:link w:val="Heading2Centered"/>
    <w:rsid w:val="00AB0046"/>
    <w:rPr>
      <w:rFonts w:ascii="Times New Roman" w:hAnsi="Times New Roman" w:cs="Times New Roman"/>
      <w:sz w:val="20"/>
      <w:szCs w:val="20"/>
    </w:rPr>
  </w:style>
  <w:style w:type="paragraph" w:customStyle="1" w:styleId="Heading2Underline">
    <w:name w:val="Heading 2 + Underline"/>
    <w:basedOn w:val="Normal"/>
    <w:link w:val="Heading2UnderlineChar"/>
    <w:rsid w:val="00AB0046"/>
    <w:pPr>
      <w:tabs>
        <w:tab w:val="left" w:pos="3600"/>
        <w:tab w:val="left" w:pos="5040"/>
      </w:tabs>
      <w:jc w:val="center"/>
    </w:pPr>
  </w:style>
  <w:style w:type="character" w:customStyle="1" w:styleId="Heading2UnderlineChar">
    <w:name w:val="Heading 2 + Underline Char"/>
    <w:link w:val="Heading2Underline"/>
    <w:rsid w:val="00AB0046"/>
    <w:rPr>
      <w:rFonts w:ascii="Times New Roman" w:hAnsi="Times New Roman" w:cs="Times New Roman"/>
      <w:sz w:val="20"/>
      <w:szCs w:val="20"/>
    </w:rPr>
  </w:style>
  <w:style w:type="character" w:customStyle="1" w:styleId="Heading4Char">
    <w:name w:val="Heading 4 Char"/>
    <w:link w:val="Heading4"/>
    <w:rsid w:val="00AB0046"/>
    <w:rPr>
      <w:rFonts w:ascii="Times New Roman Bold" w:hAnsi="Times New Roman Bold" w:cs="Times New Roman"/>
      <w:b/>
      <w:caps/>
      <w:szCs w:val="20"/>
    </w:rPr>
  </w:style>
  <w:style w:type="paragraph" w:customStyle="1" w:styleId="Heading3Centered">
    <w:name w:val="Heading 3 + Centered"/>
    <w:aliases w:val="First line:  0&quot;"/>
    <w:basedOn w:val="Heading4"/>
    <w:link w:val="Heading3CenteredChar"/>
    <w:rsid w:val="00AB0046"/>
  </w:style>
  <w:style w:type="character" w:customStyle="1" w:styleId="Heading3CenteredChar">
    <w:name w:val="Heading 3 + Centered Char"/>
    <w:aliases w:val="First line:  0&quot; Char"/>
    <w:link w:val="Heading3Centered"/>
    <w:rsid w:val="00AB0046"/>
    <w:rPr>
      <w:rFonts w:ascii="Times New Roman Bold" w:hAnsi="Times New Roman Bold" w:cs="Times New Roman"/>
      <w:b/>
      <w:caps/>
      <w:szCs w:val="20"/>
    </w:rPr>
  </w:style>
  <w:style w:type="paragraph" w:customStyle="1" w:styleId="Heading3Bold">
    <w:name w:val="Heading 3 + Bold"/>
    <w:basedOn w:val="Heading3Centered"/>
    <w:link w:val="Heading3BoldChar"/>
    <w:rsid w:val="00AB0046"/>
  </w:style>
  <w:style w:type="character" w:customStyle="1" w:styleId="Heading3BoldChar">
    <w:name w:val="Heading 3 + Bold Char"/>
    <w:link w:val="Heading3Bold"/>
    <w:rsid w:val="00AB0046"/>
    <w:rPr>
      <w:rFonts w:ascii="Times New Roman Bold" w:hAnsi="Times New Roman Bold" w:cs="Times New Roman"/>
      <w:b/>
      <w:caps/>
      <w:szCs w:val="20"/>
    </w:rPr>
  </w:style>
  <w:style w:type="character" w:customStyle="1" w:styleId="Heading3Char">
    <w:name w:val="Heading 3 Char"/>
    <w:aliases w:val="h3 Char"/>
    <w:link w:val="Heading3"/>
    <w:rsid w:val="00AB0046"/>
    <w:rPr>
      <w:rFonts w:ascii="Times New Roman" w:hAnsi="Times New Roman" w:cs="Times New Roman"/>
      <w:b/>
      <w:szCs w:val="20"/>
    </w:rPr>
  </w:style>
  <w:style w:type="character" w:customStyle="1" w:styleId="Heading5Char">
    <w:name w:val="Heading 5 Char"/>
    <w:link w:val="Heading5"/>
    <w:rsid w:val="00AB0046"/>
    <w:rPr>
      <w:rFonts w:ascii="Times New Roman" w:hAnsi="Times New Roman" w:cs="Times New Roman"/>
      <w:b/>
      <w:szCs w:val="20"/>
      <w:u w:val="single"/>
    </w:rPr>
  </w:style>
  <w:style w:type="character" w:customStyle="1" w:styleId="Heading6Char">
    <w:name w:val="Heading 6 Char"/>
    <w:link w:val="Heading6"/>
    <w:rsid w:val="00AB0046"/>
    <w:rPr>
      <w:rFonts w:ascii="Times New Roman" w:hAnsi="Times New Roman" w:cs="Times New Roman"/>
      <w:b/>
      <w:bCs/>
    </w:rPr>
  </w:style>
  <w:style w:type="character" w:customStyle="1" w:styleId="Heading7Char">
    <w:name w:val="Heading 7 Char"/>
    <w:link w:val="Heading7"/>
    <w:rsid w:val="00AB0046"/>
    <w:rPr>
      <w:rFonts w:ascii="Times New Roman" w:hAnsi="Times New Roman" w:cs="Times New Roman"/>
      <w:b/>
      <w:sz w:val="20"/>
      <w:szCs w:val="20"/>
    </w:rPr>
  </w:style>
  <w:style w:type="character" w:styleId="Hyperlink">
    <w:name w:val="Hyperlink"/>
    <w:uiPriority w:val="99"/>
    <w:rsid w:val="00AB0046"/>
    <w:rPr>
      <w:color w:val="0000FF"/>
      <w:u w:val="single"/>
    </w:rPr>
  </w:style>
  <w:style w:type="paragraph" w:styleId="List">
    <w:name w:val="List"/>
    <w:basedOn w:val="Normal"/>
    <w:link w:val="ListChar"/>
    <w:rsid w:val="00AB0046"/>
    <w:pPr>
      <w:keepNext/>
      <w:tabs>
        <w:tab w:val="left" w:pos="4320"/>
      </w:tabs>
      <w:spacing w:after="240"/>
      <w:ind w:left="720" w:hanging="720"/>
    </w:pPr>
    <w:rPr>
      <w:sz w:val="22"/>
    </w:rPr>
  </w:style>
  <w:style w:type="character" w:customStyle="1" w:styleId="ListChar">
    <w:name w:val="List Char"/>
    <w:link w:val="List"/>
    <w:rsid w:val="00AB0046"/>
    <w:rPr>
      <w:rFonts w:ascii="Times New Roman" w:hAnsi="Times New Roman" w:cs="Times New Roman"/>
      <w:szCs w:val="20"/>
    </w:rPr>
  </w:style>
  <w:style w:type="paragraph" w:styleId="List2">
    <w:name w:val="List 2"/>
    <w:basedOn w:val="Normal"/>
    <w:link w:val="List2Char"/>
    <w:rsid w:val="00AB0046"/>
    <w:pPr>
      <w:spacing w:after="240"/>
      <w:ind w:left="1440" w:hanging="720"/>
    </w:pPr>
    <w:rPr>
      <w:sz w:val="22"/>
    </w:rPr>
  </w:style>
  <w:style w:type="character" w:customStyle="1" w:styleId="List2Char">
    <w:name w:val="List 2 Char"/>
    <w:link w:val="List2"/>
    <w:rsid w:val="00AB0046"/>
    <w:rPr>
      <w:rFonts w:ascii="Times New Roman" w:hAnsi="Times New Roman" w:cs="Times New Roman"/>
      <w:szCs w:val="20"/>
    </w:rPr>
  </w:style>
  <w:style w:type="paragraph" w:styleId="ListParagraph">
    <w:name w:val="List Paragraph"/>
    <w:basedOn w:val="Normal"/>
    <w:uiPriority w:val="34"/>
    <w:qFormat/>
    <w:rsid w:val="00AB0046"/>
    <w:pPr>
      <w:spacing w:after="200" w:line="276" w:lineRule="auto"/>
      <w:ind w:left="720"/>
      <w:contextualSpacing/>
    </w:pPr>
    <w:rPr>
      <w:rFonts w:ascii="Calibri" w:eastAsia="Calibri" w:hAnsi="Calibri"/>
      <w:sz w:val="22"/>
      <w:szCs w:val="22"/>
    </w:rPr>
  </w:style>
  <w:style w:type="paragraph" w:customStyle="1" w:styleId="Numbering1">
    <w:name w:val="Numbering 1"/>
    <w:basedOn w:val="Heading1"/>
    <w:link w:val="Numbering1Char"/>
    <w:qFormat/>
    <w:rsid w:val="00AB0046"/>
    <w:pPr>
      <w:numPr>
        <w:numId w:val="26"/>
      </w:numPr>
      <w:jc w:val="left"/>
    </w:pPr>
    <w:rPr>
      <w:u w:val="single"/>
    </w:rPr>
  </w:style>
  <w:style w:type="character" w:customStyle="1" w:styleId="Numbering1Char">
    <w:name w:val="Numbering 1 Char"/>
    <w:link w:val="Numbering1"/>
    <w:rsid w:val="00AB0046"/>
    <w:rPr>
      <w:rFonts w:ascii="Times New Roman" w:hAnsi="Times New Roman" w:cs="Times New Roman"/>
      <w:b/>
      <w:kern w:val="28"/>
      <w:szCs w:val="20"/>
      <w:u w:val="single"/>
    </w:rPr>
  </w:style>
  <w:style w:type="paragraph" w:customStyle="1" w:styleId="Numbering2">
    <w:name w:val="Numbering 2"/>
    <w:basedOn w:val="Normal"/>
    <w:rsid w:val="00AB0046"/>
    <w:pPr>
      <w:numPr>
        <w:ilvl w:val="1"/>
        <w:numId w:val="26"/>
      </w:numPr>
      <w:spacing w:after="240"/>
    </w:pPr>
    <w:rPr>
      <w:b/>
      <w:sz w:val="22"/>
    </w:rPr>
  </w:style>
  <w:style w:type="paragraph" w:customStyle="1" w:styleId="Numbering3">
    <w:name w:val="Numbering 3"/>
    <w:basedOn w:val="Normal"/>
    <w:rsid w:val="00AB0046"/>
    <w:pPr>
      <w:numPr>
        <w:ilvl w:val="2"/>
        <w:numId w:val="26"/>
      </w:numPr>
    </w:pPr>
    <w:rPr>
      <w:i/>
      <w:sz w:val="22"/>
    </w:rPr>
  </w:style>
  <w:style w:type="paragraph" w:customStyle="1" w:styleId="Numbering9">
    <w:name w:val="Numbering 9"/>
    <w:basedOn w:val="Normal"/>
    <w:rsid w:val="00AB0046"/>
    <w:pPr>
      <w:numPr>
        <w:ilvl w:val="8"/>
        <w:numId w:val="26"/>
      </w:numPr>
      <w:spacing w:after="240"/>
      <w:jc w:val="center"/>
    </w:pPr>
    <w:rPr>
      <w:b/>
      <w:sz w:val="22"/>
      <w:u w:val="single"/>
    </w:rPr>
  </w:style>
  <w:style w:type="character" w:styleId="PageNumber">
    <w:name w:val="page number"/>
    <w:rsid w:val="00AB0046"/>
  </w:style>
  <w:style w:type="paragraph" w:styleId="PlainText">
    <w:name w:val="Plain Text"/>
    <w:aliases w:val="Style 44"/>
    <w:basedOn w:val="Normal"/>
    <w:link w:val="PlainTextChar"/>
    <w:rsid w:val="00AB0046"/>
    <w:rPr>
      <w:sz w:val="24"/>
    </w:rPr>
  </w:style>
  <w:style w:type="character" w:customStyle="1" w:styleId="PlainTextChar">
    <w:name w:val="Plain Text Char"/>
    <w:aliases w:val="Style 44 Char"/>
    <w:link w:val="PlainText"/>
    <w:rsid w:val="00AB0046"/>
    <w:rPr>
      <w:rFonts w:ascii="Times New Roman" w:hAnsi="Times New Roman" w:cs="Times New Roman"/>
      <w:sz w:val="24"/>
      <w:szCs w:val="20"/>
    </w:rPr>
  </w:style>
  <w:style w:type="character" w:customStyle="1" w:styleId="Prompt">
    <w:name w:val="Prompt"/>
    <w:aliases w:val="PR"/>
    <w:rsid w:val="00AB0046"/>
    <w:rPr>
      <w:color w:val="0000FF"/>
    </w:rPr>
  </w:style>
  <w:style w:type="paragraph" w:styleId="Signature">
    <w:name w:val="Signature"/>
    <w:basedOn w:val="Normal"/>
    <w:link w:val="SignatureChar"/>
    <w:rsid w:val="00AB0046"/>
    <w:pPr>
      <w:tabs>
        <w:tab w:val="left" w:pos="3600"/>
        <w:tab w:val="left" w:pos="4320"/>
      </w:tabs>
    </w:pPr>
    <w:rPr>
      <w:sz w:val="22"/>
    </w:rPr>
  </w:style>
  <w:style w:type="character" w:customStyle="1" w:styleId="SignatureChar">
    <w:name w:val="Signature Char"/>
    <w:link w:val="Signature"/>
    <w:rsid w:val="00AB0046"/>
    <w:rPr>
      <w:rFonts w:ascii="Times New Roman" w:hAnsi="Times New Roman" w:cs="Times New Roman"/>
      <w:szCs w:val="20"/>
    </w:rPr>
  </w:style>
  <w:style w:type="character" w:styleId="Strong">
    <w:name w:val="Strong"/>
    <w:qFormat/>
    <w:rsid w:val="00AB0046"/>
    <w:rPr>
      <w:b/>
      <w:bCs/>
    </w:rPr>
  </w:style>
  <w:style w:type="paragraph" w:customStyle="1" w:styleId="StyleBlockTextHanging05">
    <w:name w:val="Style Block Text + Hanging:  0.5&quot;"/>
    <w:basedOn w:val="BlockText"/>
    <w:rsid w:val="00AB0046"/>
    <w:pPr>
      <w:ind w:left="2160" w:hanging="720"/>
    </w:pPr>
  </w:style>
  <w:style w:type="paragraph" w:customStyle="1" w:styleId="StyleBlockTextLeft05">
    <w:name w:val="Style Block Text + Left:  0.5&quot;"/>
    <w:basedOn w:val="BlockText"/>
    <w:rsid w:val="00AB0046"/>
  </w:style>
  <w:style w:type="paragraph" w:customStyle="1" w:styleId="StyleBlockTextLeft05Hanging15">
    <w:name w:val="Style Block Text + Left:  0.5&quot; Hanging:  1.5&quot;"/>
    <w:basedOn w:val="BlockText"/>
    <w:rsid w:val="00AB0046"/>
  </w:style>
  <w:style w:type="paragraph" w:customStyle="1" w:styleId="StyleBodyTextBold">
    <w:name w:val="Style Body Text + Bold"/>
    <w:basedOn w:val="BodyText"/>
    <w:link w:val="StyleBodyTextBoldChar"/>
    <w:rsid w:val="00AB0046"/>
    <w:rPr>
      <w:b/>
      <w:bCs/>
    </w:rPr>
  </w:style>
  <w:style w:type="character" w:customStyle="1" w:styleId="StyleBodyTextBoldChar">
    <w:name w:val="Style Body Text + Bold Char"/>
    <w:link w:val="StyleBodyTextBold"/>
    <w:rsid w:val="00AB0046"/>
    <w:rPr>
      <w:rFonts w:ascii="Times New Roman" w:hAnsi="Times New Roman" w:cs="Times New Roman"/>
      <w:b/>
      <w:bCs/>
      <w:szCs w:val="20"/>
    </w:rPr>
  </w:style>
  <w:style w:type="paragraph" w:customStyle="1" w:styleId="StyleBodyTextBoldItalic">
    <w:name w:val="Style Body Text + Bold Italic"/>
    <w:basedOn w:val="BodyText"/>
    <w:link w:val="StyleBodyTextBoldItalicChar"/>
    <w:rsid w:val="00AB0046"/>
    <w:rPr>
      <w:b/>
      <w:bCs/>
      <w:i/>
      <w:iCs/>
    </w:rPr>
  </w:style>
  <w:style w:type="character" w:customStyle="1" w:styleId="StyleBodyTextBoldItalicChar">
    <w:name w:val="Style Body Text + Bold Italic Char"/>
    <w:link w:val="StyleBodyTextBoldItalic"/>
    <w:rsid w:val="00AB0046"/>
    <w:rPr>
      <w:rFonts w:ascii="Times New Roman" w:hAnsi="Times New Roman" w:cs="Times New Roman"/>
      <w:b/>
      <w:bCs/>
      <w:i/>
      <w:iCs/>
      <w:szCs w:val="20"/>
    </w:rPr>
  </w:style>
  <w:style w:type="paragraph" w:customStyle="1" w:styleId="StyleHeading1Centered">
    <w:name w:val="Style Heading 1 + Centered"/>
    <w:basedOn w:val="Heading1"/>
    <w:rsid w:val="00AB0046"/>
    <w:pPr>
      <w:numPr>
        <w:numId w:val="0"/>
      </w:numPr>
    </w:pPr>
    <w:rPr>
      <w:b w:val="0"/>
      <w:bCs/>
    </w:rPr>
  </w:style>
  <w:style w:type="paragraph" w:customStyle="1" w:styleId="StyleHeading2NotBold">
    <w:name w:val="Style Heading 2 + Not Bold"/>
    <w:basedOn w:val="Heading2"/>
    <w:link w:val="StyleHeading2NotBoldChar"/>
    <w:rsid w:val="00AB0046"/>
  </w:style>
  <w:style w:type="character" w:customStyle="1" w:styleId="StyleHeading2NotBoldChar">
    <w:name w:val="Style Heading 2 + Not Bold Char"/>
    <w:link w:val="StyleHeading2NotBold"/>
    <w:rsid w:val="00AB0046"/>
    <w:rPr>
      <w:rFonts w:ascii="Times New Roman" w:hAnsi="Times New Roman" w:cs="Times New Roman"/>
      <w:b/>
      <w:szCs w:val="20"/>
    </w:rPr>
  </w:style>
  <w:style w:type="paragraph" w:customStyle="1" w:styleId="StyleHeading2Underline">
    <w:name w:val="Style Heading 2 + Underline"/>
    <w:basedOn w:val="Heading2"/>
    <w:link w:val="StyleHeading2UnderlineChar"/>
    <w:rsid w:val="00AB0046"/>
    <w:rPr>
      <w:bCs/>
      <w:u w:val="single"/>
    </w:rPr>
  </w:style>
  <w:style w:type="character" w:customStyle="1" w:styleId="StyleHeading2UnderlineChar">
    <w:name w:val="Style Heading 2 + Underline Char"/>
    <w:link w:val="StyleHeading2Underline"/>
    <w:rsid w:val="00AB0046"/>
    <w:rPr>
      <w:rFonts w:ascii="Times New Roman" w:hAnsi="Times New Roman" w:cs="Times New Roman"/>
      <w:b/>
      <w:bCs/>
      <w:szCs w:val="20"/>
      <w:u w:val="single"/>
    </w:rPr>
  </w:style>
  <w:style w:type="paragraph" w:customStyle="1" w:styleId="StyleHeading3h3Bold">
    <w:name w:val="Style Heading 3h3 + Bold"/>
    <w:basedOn w:val="Heading3"/>
    <w:link w:val="StyleHeading3h3BoldChar"/>
    <w:rsid w:val="00AB0046"/>
    <w:rPr>
      <w:b w:val="0"/>
      <w:bCs/>
    </w:rPr>
  </w:style>
  <w:style w:type="character" w:customStyle="1" w:styleId="StyleHeading3h3BoldChar">
    <w:name w:val="Style Heading 3h3 + Bold Char"/>
    <w:link w:val="StyleHeading3h3Bold"/>
    <w:rsid w:val="00AB0046"/>
    <w:rPr>
      <w:rFonts w:ascii="Times New Roman" w:hAnsi="Times New Roman" w:cs="Times New Roman"/>
      <w:bCs/>
      <w:szCs w:val="20"/>
    </w:rPr>
  </w:style>
  <w:style w:type="paragraph" w:customStyle="1" w:styleId="StyleHeading3h3Bold1">
    <w:name w:val="Style Heading 3h3 + Bold1"/>
    <w:basedOn w:val="Heading3"/>
    <w:rsid w:val="00AB0046"/>
    <w:pPr>
      <w:spacing w:after="200"/>
    </w:pPr>
    <w:rPr>
      <w:b w:val="0"/>
      <w:bCs/>
    </w:rPr>
  </w:style>
  <w:style w:type="paragraph" w:customStyle="1" w:styleId="StyleHeading3h3Bold2">
    <w:name w:val="Style Heading 3h3 + Bold2"/>
    <w:basedOn w:val="Heading3"/>
    <w:rsid w:val="00AB0046"/>
    <w:pPr>
      <w:spacing w:after="200"/>
    </w:pPr>
    <w:rPr>
      <w:b w:val="0"/>
      <w:bCs/>
    </w:rPr>
  </w:style>
  <w:style w:type="paragraph" w:customStyle="1" w:styleId="StyleHeading4NotAllcaps">
    <w:name w:val="Style Heading 4 + Not All caps"/>
    <w:basedOn w:val="Heading4"/>
    <w:link w:val="StyleHeading4NotAllcapsChar"/>
    <w:rsid w:val="00AB0046"/>
    <w:rPr>
      <w:bCs/>
    </w:rPr>
  </w:style>
  <w:style w:type="character" w:customStyle="1" w:styleId="StyleHeading4NotAllcapsChar">
    <w:name w:val="Style Heading 4 + Not All caps Char"/>
    <w:link w:val="StyleHeading4NotAllcaps"/>
    <w:rsid w:val="00AB0046"/>
    <w:rPr>
      <w:rFonts w:ascii="Times New Roman Bold" w:hAnsi="Times New Roman Bold" w:cs="Times New Roman"/>
      <w:b/>
      <w:bCs/>
      <w:caps/>
      <w:szCs w:val="20"/>
    </w:rPr>
  </w:style>
  <w:style w:type="paragraph" w:customStyle="1" w:styleId="StyleHeading4Underline">
    <w:name w:val="Style Heading 4 + Underline"/>
    <w:basedOn w:val="Heading4"/>
    <w:link w:val="StyleHeading4UnderlineChar"/>
    <w:rsid w:val="00AB0046"/>
    <w:rPr>
      <w:bCs/>
      <w:u w:val="single"/>
    </w:rPr>
  </w:style>
  <w:style w:type="character" w:customStyle="1" w:styleId="StyleHeading4UnderlineChar">
    <w:name w:val="Style Heading 4 + Underline Char"/>
    <w:link w:val="StyleHeading4Underline"/>
    <w:rsid w:val="00AB0046"/>
    <w:rPr>
      <w:rFonts w:ascii="Times New Roman Bold" w:hAnsi="Times New Roman Bold" w:cs="Times New Roman"/>
      <w:b/>
      <w:bCs/>
      <w:caps/>
      <w:szCs w:val="20"/>
      <w:u w:val="single"/>
    </w:rPr>
  </w:style>
  <w:style w:type="paragraph" w:customStyle="1" w:styleId="StyleHeading4UnderlineNotAllcaps">
    <w:name w:val="Style Heading 4 + Underline Not All caps"/>
    <w:basedOn w:val="Heading4"/>
    <w:link w:val="StyleHeading4UnderlineNotAllcapsChar"/>
    <w:rsid w:val="00AB0046"/>
    <w:rPr>
      <w:bCs/>
      <w:u w:val="single"/>
    </w:rPr>
  </w:style>
  <w:style w:type="character" w:customStyle="1" w:styleId="StyleHeading4UnderlineNotAllcapsChar">
    <w:name w:val="Style Heading 4 + Underline Not All caps Char"/>
    <w:link w:val="StyleHeading4UnderlineNotAllcaps"/>
    <w:rsid w:val="00AB0046"/>
    <w:rPr>
      <w:rFonts w:ascii="Times New Roman Bold" w:hAnsi="Times New Roman Bold" w:cs="Times New Roman"/>
      <w:b/>
      <w:bCs/>
      <w:caps/>
      <w:szCs w:val="20"/>
      <w:u w:val="single"/>
    </w:rPr>
  </w:style>
  <w:style w:type="paragraph" w:customStyle="1" w:styleId="StyleSignature14ptAllcaps">
    <w:name w:val="Style Signature + 14 pt All caps"/>
    <w:basedOn w:val="Signature"/>
    <w:rsid w:val="00AB0046"/>
    <w:rPr>
      <w:rFonts w:ascii="Franklin Gothic Book" w:hAnsi="Franklin Gothic Book"/>
      <w:caps/>
      <w:sz w:val="32"/>
    </w:rPr>
  </w:style>
  <w:style w:type="paragraph" w:customStyle="1" w:styleId="StyleSignatureUnderline">
    <w:name w:val="Style Signature + Underline"/>
    <w:basedOn w:val="Signature"/>
    <w:link w:val="StyleSignatureUnderlineChar"/>
    <w:rsid w:val="00AB0046"/>
    <w:rPr>
      <w:u w:val="single"/>
    </w:rPr>
  </w:style>
  <w:style w:type="character" w:customStyle="1" w:styleId="StyleSignatureUnderlineChar">
    <w:name w:val="Style Signature + Underline Char"/>
    <w:link w:val="StyleSignatureUnderline"/>
    <w:rsid w:val="00AB0046"/>
    <w:rPr>
      <w:rFonts w:ascii="Times New Roman" w:hAnsi="Times New Roman" w:cs="Times New Roman"/>
      <w:szCs w:val="20"/>
      <w:u w:val="single"/>
    </w:rPr>
  </w:style>
  <w:style w:type="paragraph" w:styleId="Title">
    <w:name w:val="Title"/>
    <w:basedOn w:val="Normal"/>
    <w:link w:val="TitleChar"/>
    <w:qFormat/>
    <w:rsid w:val="00AB0046"/>
    <w:pPr>
      <w:spacing w:after="240"/>
      <w:jc w:val="center"/>
    </w:pPr>
    <w:rPr>
      <w:b/>
      <w:sz w:val="22"/>
    </w:rPr>
  </w:style>
  <w:style w:type="character" w:customStyle="1" w:styleId="TitleChar">
    <w:name w:val="Title Char"/>
    <w:link w:val="Title"/>
    <w:rsid w:val="00AB0046"/>
    <w:rPr>
      <w:rFonts w:ascii="Times New Roman" w:hAnsi="Times New Roman" w:cs="Times New Roman"/>
      <w:b/>
      <w:szCs w:val="20"/>
    </w:rPr>
  </w:style>
  <w:style w:type="paragraph" w:customStyle="1" w:styleId="StyleTitle11pt">
    <w:name w:val="Style Title + 11 pt"/>
    <w:basedOn w:val="Title"/>
    <w:link w:val="StyleTitle11ptChar"/>
    <w:rsid w:val="00AB0046"/>
  </w:style>
  <w:style w:type="character" w:customStyle="1" w:styleId="StyleTitle11ptChar">
    <w:name w:val="Style Title + 11 pt Char"/>
    <w:link w:val="StyleTitle11pt"/>
    <w:rsid w:val="00AB0046"/>
    <w:rPr>
      <w:rFonts w:ascii="Times New Roman" w:hAnsi="Times New Roman" w:cs="Times New Roman"/>
      <w:b/>
      <w:szCs w:val="20"/>
    </w:rPr>
  </w:style>
  <w:style w:type="paragraph" w:customStyle="1" w:styleId="StyleTitle11ptBold">
    <w:name w:val="Style Title + 11 pt Bold"/>
    <w:basedOn w:val="Title"/>
    <w:link w:val="StyleTitle11ptBoldChar"/>
    <w:rsid w:val="00AB0046"/>
    <w:pPr>
      <w:spacing w:before="240"/>
    </w:pPr>
    <w:rPr>
      <w:b w:val="0"/>
      <w:bCs/>
    </w:rPr>
  </w:style>
  <w:style w:type="character" w:customStyle="1" w:styleId="StyleTitle11ptBoldChar">
    <w:name w:val="Style Title + 11 pt Bold Char"/>
    <w:link w:val="StyleTitle11ptBold"/>
    <w:rsid w:val="00AB0046"/>
    <w:rPr>
      <w:rFonts w:ascii="Times New Roman" w:hAnsi="Times New Roman" w:cs="Times New Roman"/>
      <w:bCs/>
      <w:szCs w:val="20"/>
    </w:rPr>
  </w:style>
  <w:style w:type="paragraph" w:customStyle="1" w:styleId="StyleTitleBold">
    <w:name w:val="Style Title + Bold"/>
    <w:basedOn w:val="Title"/>
    <w:rsid w:val="00AB0046"/>
    <w:pPr>
      <w:spacing w:before="240"/>
    </w:pPr>
    <w:rPr>
      <w:b w:val="0"/>
      <w:bCs/>
    </w:rPr>
  </w:style>
  <w:style w:type="paragraph" w:customStyle="1" w:styleId="StyleTitleBoldItalic">
    <w:name w:val="Style Title + Bold Italic"/>
    <w:basedOn w:val="Title"/>
    <w:rsid w:val="00AB0046"/>
    <w:pPr>
      <w:spacing w:before="240"/>
    </w:pPr>
    <w:rPr>
      <w:b w:val="0"/>
      <w:bCs/>
      <w:i/>
      <w:iCs/>
    </w:rPr>
  </w:style>
  <w:style w:type="paragraph" w:customStyle="1" w:styleId="StyleTitleBoldUnderline">
    <w:name w:val="Style Title + Bold Underline"/>
    <w:basedOn w:val="Title"/>
    <w:rsid w:val="00AB0046"/>
    <w:pPr>
      <w:spacing w:before="240"/>
    </w:pPr>
    <w:rPr>
      <w:b w:val="0"/>
      <w:bCs/>
      <w:u w:val="single"/>
    </w:rPr>
  </w:style>
  <w:style w:type="paragraph" w:customStyle="1" w:styleId="StyleTitleBoldUnderline1">
    <w:name w:val="Style Title + Bold Underline1"/>
    <w:basedOn w:val="Title"/>
    <w:rsid w:val="00AB0046"/>
    <w:pPr>
      <w:spacing w:before="240"/>
    </w:pPr>
    <w:rPr>
      <w:b w:val="0"/>
      <w:bCs/>
      <w:u w:val="single"/>
    </w:rPr>
  </w:style>
  <w:style w:type="paragraph" w:customStyle="1" w:styleId="StyleTitleNotBold">
    <w:name w:val="Style Title + Not Bold"/>
    <w:basedOn w:val="Title"/>
    <w:rsid w:val="00AB0046"/>
  </w:style>
  <w:style w:type="paragraph" w:customStyle="1" w:styleId="StyleTitleNotBold1">
    <w:name w:val="Style Title + Not Bold1"/>
    <w:basedOn w:val="Title"/>
    <w:link w:val="StyleTitleNotBold1Char"/>
    <w:rsid w:val="00AB0046"/>
  </w:style>
  <w:style w:type="character" w:customStyle="1" w:styleId="StyleTitleNotBold1Char">
    <w:name w:val="Style Title + Not Bold1 Char"/>
    <w:link w:val="StyleTitleNotBold1"/>
    <w:rsid w:val="00AB0046"/>
    <w:rPr>
      <w:rFonts w:ascii="Times New Roman" w:hAnsi="Times New Roman" w:cs="Times New Roman"/>
      <w:b/>
      <w:szCs w:val="20"/>
    </w:rPr>
  </w:style>
  <w:style w:type="paragraph" w:customStyle="1" w:styleId="StyleTitleUnderline">
    <w:name w:val="Style Title + Underline"/>
    <w:basedOn w:val="Title"/>
    <w:rsid w:val="00AB0046"/>
    <w:rPr>
      <w:bCs/>
      <w:u w:val="single"/>
    </w:rPr>
  </w:style>
  <w:style w:type="paragraph" w:styleId="TOC1">
    <w:name w:val="toc 1"/>
    <w:basedOn w:val="Normal"/>
    <w:next w:val="Normal"/>
    <w:autoRedefine/>
    <w:uiPriority w:val="39"/>
    <w:rsid w:val="00AB0046"/>
    <w:pPr>
      <w:keepNext/>
      <w:tabs>
        <w:tab w:val="left" w:pos="400"/>
        <w:tab w:val="right" w:leader="dot" w:pos="9350"/>
      </w:tabs>
      <w:spacing w:before="120" w:after="120"/>
    </w:pPr>
    <w:rPr>
      <w:rFonts w:cs="Calibri"/>
      <w:b/>
      <w:bCs/>
      <w:caps/>
      <w:sz w:val="22"/>
    </w:rPr>
  </w:style>
  <w:style w:type="paragraph" w:customStyle="1" w:styleId="StyleTOC1Before0ptAfter0pt">
    <w:name w:val="Style TOC 1 + Before:  0 pt After:  0 pt"/>
    <w:basedOn w:val="TOC1"/>
    <w:autoRedefine/>
    <w:rsid w:val="00AB0046"/>
  </w:style>
  <w:style w:type="paragraph" w:customStyle="1" w:styleId="StyleTOC1Left0Hanging075">
    <w:name w:val="Style TOC 1 + Left:  0&quot; Hanging:  0.75&quot;"/>
    <w:basedOn w:val="TOC1"/>
    <w:autoRedefine/>
    <w:rsid w:val="00AB0046"/>
    <w:pPr>
      <w:tabs>
        <w:tab w:val="clear" w:pos="9350"/>
        <w:tab w:val="left" w:pos="1080"/>
        <w:tab w:val="right" w:leader="dot" w:pos="9360"/>
      </w:tabs>
      <w:ind w:left="1080" w:hanging="1080"/>
    </w:pPr>
    <w:rPr>
      <w:bCs w:val="0"/>
    </w:rPr>
  </w:style>
  <w:style w:type="paragraph" w:styleId="TOC3">
    <w:name w:val="toc 3"/>
    <w:basedOn w:val="Normal"/>
    <w:next w:val="Normal"/>
    <w:autoRedefine/>
    <w:uiPriority w:val="39"/>
    <w:rsid w:val="00AB0046"/>
    <w:pPr>
      <w:ind w:left="400"/>
    </w:pPr>
    <w:rPr>
      <w:rFonts w:ascii="Calibri" w:hAnsi="Calibri" w:cs="Calibri"/>
      <w:i/>
      <w:iCs/>
    </w:rPr>
  </w:style>
  <w:style w:type="paragraph" w:customStyle="1" w:styleId="Style1">
    <w:name w:val="Style1"/>
    <w:basedOn w:val="TOC3"/>
    <w:rsid w:val="00AB0046"/>
    <w:pPr>
      <w:ind w:left="1440" w:hanging="1008"/>
    </w:pPr>
    <w:rPr>
      <w:noProof/>
    </w:rPr>
  </w:style>
  <w:style w:type="paragraph" w:styleId="Subtitle">
    <w:name w:val="Subtitle"/>
    <w:basedOn w:val="Normal"/>
    <w:link w:val="SubtitleChar"/>
    <w:qFormat/>
    <w:rsid w:val="00AB0046"/>
    <w:pPr>
      <w:spacing w:after="120"/>
      <w:jc w:val="center"/>
      <w:outlineLvl w:val="1"/>
    </w:pPr>
    <w:rPr>
      <w:rFonts w:cs="Arial"/>
      <w:sz w:val="22"/>
      <w:szCs w:val="24"/>
    </w:rPr>
  </w:style>
  <w:style w:type="character" w:customStyle="1" w:styleId="SubtitleChar">
    <w:name w:val="Subtitle Char"/>
    <w:link w:val="Subtitle"/>
    <w:rsid w:val="00AB0046"/>
    <w:rPr>
      <w:rFonts w:ascii="Times New Roman" w:hAnsi="Times New Roman" w:cs="Arial"/>
      <w:szCs w:val="24"/>
    </w:rPr>
  </w:style>
  <w:style w:type="table" w:styleId="TableGrid">
    <w:name w:val="Table Grid"/>
    <w:basedOn w:val="TableNormal"/>
    <w:rsid w:val="00AB004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AB0046"/>
    <w:pPr>
      <w:ind w:left="480" w:hanging="480"/>
    </w:pPr>
    <w:rPr>
      <w:smallCaps/>
    </w:rPr>
  </w:style>
  <w:style w:type="character" w:customStyle="1" w:styleId="TitleChar1">
    <w:name w:val="Title Char1"/>
    <w:rsid w:val="00AB0046"/>
    <w:rPr>
      <w:b/>
      <w:sz w:val="22"/>
    </w:rPr>
  </w:style>
  <w:style w:type="paragraph" w:customStyle="1" w:styleId="TOC-Attachments">
    <w:name w:val="TOC - Attachments"/>
    <w:basedOn w:val="TOC1"/>
    <w:autoRedefine/>
    <w:rsid w:val="00AB0046"/>
    <w:pPr>
      <w:tabs>
        <w:tab w:val="left" w:pos="2160"/>
      </w:tabs>
      <w:ind w:left="2160" w:hanging="2160"/>
    </w:pPr>
  </w:style>
  <w:style w:type="paragraph" w:customStyle="1" w:styleId="TOC1-Attachments">
    <w:name w:val="TOC 1 - Attachments"/>
    <w:basedOn w:val="TOC1"/>
    <w:autoRedefine/>
    <w:rsid w:val="00AB0046"/>
    <w:pPr>
      <w:tabs>
        <w:tab w:val="left" w:pos="2160"/>
      </w:tabs>
      <w:ind w:left="2160" w:hanging="2160"/>
    </w:pPr>
  </w:style>
  <w:style w:type="paragraph" w:customStyle="1" w:styleId="TOC1-Recitals">
    <w:name w:val="TOC 1 - Recitals"/>
    <w:basedOn w:val="TOC1"/>
    <w:next w:val="TOC1"/>
    <w:autoRedefine/>
    <w:rsid w:val="00AB0046"/>
  </w:style>
  <w:style w:type="paragraph" w:customStyle="1" w:styleId="TOC1Exhibits">
    <w:name w:val="TOC 1 Exhibits"/>
    <w:basedOn w:val="TOC1"/>
    <w:autoRedefine/>
    <w:rsid w:val="00AB0046"/>
    <w:rPr>
      <w:caps w:val="0"/>
    </w:rPr>
  </w:style>
  <w:style w:type="paragraph" w:styleId="TOC2">
    <w:name w:val="toc 2"/>
    <w:basedOn w:val="Normal"/>
    <w:next w:val="Normal"/>
    <w:autoRedefine/>
    <w:uiPriority w:val="39"/>
    <w:rsid w:val="00AB0046"/>
    <w:pPr>
      <w:ind w:left="200"/>
    </w:pPr>
    <w:rPr>
      <w:rFonts w:cs="Calibri"/>
      <w:sz w:val="22"/>
    </w:rPr>
  </w:style>
  <w:style w:type="paragraph" w:styleId="TOC4">
    <w:name w:val="toc 4"/>
    <w:basedOn w:val="Normal"/>
    <w:next w:val="Normal"/>
    <w:autoRedefine/>
    <w:uiPriority w:val="39"/>
    <w:rsid w:val="00AB0046"/>
    <w:pPr>
      <w:ind w:left="600"/>
    </w:pPr>
    <w:rPr>
      <w:rFonts w:ascii="Calibri" w:hAnsi="Calibri" w:cs="Calibri"/>
      <w:sz w:val="18"/>
      <w:szCs w:val="18"/>
    </w:rPr>
  </w:style>
  <w:style w:type="paragraph" w:styleId="TOC5">
    <w:name w:val="toc 5"/>
    <w:basedOn w:val="Normal"/>
    <w:next w:val="Normal"/>
    <w:autoRedefine/>
    <w:uiPriority w:val="39"/>
    <w:rsid w:val="00AB0046"/>
    <w:pPr>
      <w:ind w:left="800"/>
    </w:pPr>
    <w:rPr>
      <w:rFonts w:ascii="Calibri" w:hAnsi="Calibri" w:cs="Calibri"/>
      <w:sz w:val="18"/>
      <w:szCs w:val="18"/>
    </w:rPr>
  </w:style>
  <w:style w:type="paragraph" w:styleId="TOC6">
    <w:name w:val="toc 6"/>
    <w:basedOn w:val="Normal"/>
    <w:next w:val="Normal"/>
    <w:autoRedefine/>
    <w:uiPriority w:val="39"/>
    <w:rsid w:val="00AB0046"/>
    <w:pPr>
      <w:ind w:left="1000"/>
    </w:pPr>
    <w:rPr>
      <w:rFonts w:ascii="Calibri" w:hAnsi="Calibri" w:cs="Calibri"/>
      <w:sz w:val="18"/>
      <w:szCs w:val="18"/>
    </w:rPr>
  </w:style>
  <w:style w:type="paragraph" w:styleId="TOC7">
    <w:name w:val="toc 7"/>
    <w:basedOn w:val="Normal"/>
    <w:next w:val="Normal"/>
    <w:autoRedefine/>
    <w:uiPriority w:val="39"/>
    <w:rsid w:val="00AB0046"/>
    <w:pPr>
      <w:ind w:left="1200"/>
    </w:pPr>
    <w:rPr>
      <w:rFonts w:ascii="Calibri" w:hAnsi="Calibri" w:cs="Calibri"/>
      <w:sz w:val="18"/>
      <w:szCs w:val="18"/>
    </w:rPr>
  </w:style>
  <w:style w:type="paragraph" w:styleId="TOC8">
    <w:name w:val="toc 8"/>
    <w:basedOn w:val="Normal"/>
    <w:next w:val="Normal"/>
    <w:autoRedefine/>
    <w:uiPriority w:val="39"/>
    <w:rsid w:val="00AB0046"/>
    <w:pPr>
      <w:ind w:left="1400"/>
    </w:pPr>
    <w:rPr>
      <w:rFonts w:ascii="Calibri" w:hAnsi="Calibri" w:cs="Calibri"/>
      <w:sz w:val="18"/>
      <w:szCs w:val="18"/>
    </w:rPr>
  </w:style>
  <w:style w:type="paragraph" w:styleId="TOC9">
    <w:name w:val="toc 9"/>
    <w:basedOn w:val="Normal"/>
    <w:next w:val="Normal"/>
    <w:autoRedefine/>
    <w:uiPriority w:val="39"/>
    <w:rsid w:val="00AB0046"/>
    <w:pPr>
      <w:ind w:left="1600"/>
    </w:pPr>
    <w:rPr>
      <w:rFonts w:ascii="Calibri" w:hAnsi="Calibri" w:cs="Calibri"/>
      <w:sz w:val="18"/>
      <w:szCs w:val="18"/>
    </w:rPr>
  </w:style>
  <w:style w:type="character" w:customStyle="1" w:styleId="CharChar30">
    <w:name w:val="Char Char3"/>
    <w:rsid w:val="00EF3B66"/>
    <w:rPr>
      <w:sz w:val="22"/>
      <w:lang w:val="en-US" w:eastAsia="en-US" w:bidi="ar-SA"/>
    </w:rPr>
  </w:style>
  <w:style w:type="character" w:customStyle="1" w:styleId="CharChar40">
    <w:name w:val="Char Char4"/>
    <w:rsid w:val="00EF3B66"/>
    <w:rPr>
      <w:sz w:val="22"/>
      <w:lang w:val="en-US" w:eastAsia="en-US" w:bidi="ar-SA"/>
    </w:rPr>
  </w:style>
  <w:style w:type="character" w:customStyle="1" w:styleId="CharChar50">
    <w:name w:val="Char Char5"/>
    <w:rsid w:val="00EF3B66"/>
    <w:rPr>
      <w:sz w:val="22"/>
      <w:lang w:val="en-US" w:eastAsia="en-US" w:bidi="ar-SA"/>
    </w:rPr>
  </w:style>
  <w:style w:type="character" w:customStyle="1" w:styleId="CharChar31">
    <w:name w:val="Char Char3"/>
    <w:rsid w:val="00A023E4"/>
    <w:rPr>
      <w:sz w:val="22"/>
      <w:lang w:val="en-US" w:eastAsia="en-US" w:bidi="ar-SA"/>
    </w:rPr>
  </w:style>
  <w:style w:type="character" w:customStyle="1" w:styleId="CharChar41">
    <w:name w:val="Char Char4"/>
    <w:rsid w:val="00A023E4"/>
    <w:rPr>
      <w:sz w:val="22"/>
      <w:lang w:val="en-US" w:eastAsia="en-US" w:bidi="ar-SA"/>
    </w:rPr>
  </w:style>
  <w:style w:type="character" w:customStyle="1" w:styleId="CharChar51">
    <w:name w:val="Char Char5"/>
    <w:rsid w:val="00A023E4"/>
    <w:rPr>
      <w:sz w:val="22"/>
      <w:lang w:val="en-US" w:eastAsia="en-US" w:bidi="ar-SA"/>
    </w:rPr>
  </w:style>
  <w:style w:type="character" w:customStyle="1" w:styleId="CharChar32">
    <w:name w:val="Char Char3"/>
    <w:rsid w:val="00AB0046"/>
    <w:rPr>
      <w:sz w:val="22"/>
      <w:lang w:val="en-US" w:eastAsia="en-US" w:bidi="ar-SA"/>
    </w:rPr>
  </w:style>
  <w:style w:type="character" w:customStyle="1" w:styleId="CharChar42">
    <w:name w:val="Char Char4"/>
    <w:rsid w:val="00AB0046"/>
    <w:rPr>
      <w:sz w:val="22"/>
      <w:lang w:val="en-US" w:eastAsia="en-US" w:bidi="ar-SA"/>
    </w:rPr>
  </w:style>
  <w:style w:type="character" w:customStyle="1" w:styleId="CharChar52">
    <w:name w:val="Char Char5"/>
    <w:rsid w:val="00AB0046"/>
    <w:rPr>
      <w:sz w:val="22"/>
      <w:lang w:val="en-US" w:eastAsia="en-US" w:bidi="ar-SA"/>
    </w:rPr>
  </w:style>
  <w:style w:type="paragraph" w:styleId="TOCHeading">
    <w:name w:val="TOC Heading"/>
    <w:basedOn w:val="Heading1"/>
    <w:next w:val="Normal"/>
    <w:uiPriority w:val="39"/>
    <w:semiHidden/>
    <w:unhideWhenUsed/>
    <w:qFormat/>
    <w:rsid w:val="00AB0046"/>
    <w:pPr>
      <w:keepLines/>
      <w:numPr>
        <w:numId w:val="0"/>
      </w:numPr>
      <w:spacing w:before="480" w:after="0" w:line="276" w:lineRule="auto"/>
      <w:jc w:val="left"/>
      <w:outlineLvl w:val="9"/>
    </w:pPr>
    <w:rPr>
      <w:rFonts w:ascii="Cambria" w:eastAsia="MS Gothic" w:hAnsi="Cambria"/>
      <w:bCs/>
      <w:color w:val="365F91"/>
      <w:kern w:val="0"/>
      <w:sz w:val="28"/>
      <w:szCs w:val="28"/>
      <w:lang w:eastAsia="ja-JP"/>
    </w:rPr>
  </w:style>
  <w:style w:type="paragraph" w:styleId="BodyTextFirstIndent">
    <w:name w:val="Body Text First Indent"/>
    <w:basedOn w:val="BodyText"/>
    <w:link w:val="BodyTextFirstIndentChar"/>
    <w:uiPriority w:val="99"/>
    <w:unhideWhenUsed/>
    <w:rsid w:val="00BA46E7"/>
    <w:pPr>
      <w:spacing w:after="0"/>
      <w:ind w:firstLine="360"/>
    </w:pPr>
    <w:rPr>
      <w:sz w:val="20"/>
    </w:rPr>
  </w:style>
  <w:style w:type="character" w:customStyle="1" w:styleId="BodyTextFirstIndentChar">
    <w:name w:val="Body Text First Indent Char"/>
    <w:basedOn w:val="BodyTextChar1"/>
    <w:link w:val="BodyTextFirstIndent"/>
    <w:uiPriority w:val="99"/>
    <w:rsid w:val="00BA46E7"/>
    <w:rPr>
      <w:rFonts w:ascii="Times New Roman" w:hAnsi="Times New Roman" w:cs="Times New Roman"/>
      <w:sz w:val="20"/>
      <w:szCs w:val="20"/>
    </w:rPr>
  </w:style>
  <w:style w:type="paragraph" w:customStyle="1" w:styleId="FALevel1">
    <w:name w:val="FA Level 1"/>
    <w:basedOn w:val="Normal"/>
    <w:qFormat/>
    <w:rsid w:val="00F11DD2"/>
    <w:pPr>
      <w:keepNext/>
      <w:numPr>
        <w:numId w:val="28"/>
      </w:numPr>
      <w:spacing w:before="360" w:after="240"/>
      <w:outlineLvl w:val="0"/>
    </w:pPr>
    <w:rPr>
      <w:rFonts w:ascii="Times New Roman Bold" w:eastAsia="Calibri" w:hAnsi="Times New Roman Bold"/>
      <w:b/>
      <w:caps/>
      <w:sz w:val="22"/>
      <w:szCs w:val="22"/>
      <w:u w:val="single"/>
    </w:rPr>
  </w:style>
  <w:style w:type="paragraph" w:customStyle="1" w:styleId="FALevel2">
    <w:name w:val="FA Level 2"/>
    <w:basedOn w:val="Normal"/>
    <w:qFormat/>
    <w:rsid w:val="00F11DD2"/>
    <w:pPr>
      <w:numPr>
        <w:ilvl w:val="1"/>
        <w:numId w:val="28"/>
      </w:numPr>
      <w:spacing w:after="240"/>
      <w:outlineLvl w:val="1"/>
    </w:pPr>
    <w:rPr>
      <w:rFonts w:eastAsia="Calibri"/>
      <w:b/>
      <w:sz w:val="22"/>
      <w:szCs w:val="22"/>
    </w:rPr>
  </w:style>
  <w:style w:type="paragraph" w:customStyle="1" w:styleId="FALevel3">
    <w:name w:val="FA Level 3"/>
    <w:basedOn w:val="Normal"/>
    <w:qFormat/>
    <w:rsid w:val="00F11DD2"/>
    <w:pPr>
      <w:numPr>
        <w:ilvl w:val="2"/>
        <w:numId w:val="28"/>
      </w:numPr>
      <w:spacing w:after="240"/>
      <w:outlineLvl w:val="2"/>
    </w:pPr>
    <w:rPr>
      <w:rFonts w:eastAsia="Calibri"/>
      <w:sz w:val="22"/>
      <w:szCs w:val="22"/>
    </w:rPr>
  </w:style>
  <w:style w:type="paragraph" w:customStyle="1" w:styleId="FALevel4">
    <w:name w:val="FA Level 4"/>
    <w:basedOn w:val="Normal"/>
    <w:qFormat/>
    <w:rsid w:val="00F11DD2"/>
    <w:pPr>
      <w:numPr>
        <w:ilvl w:val="3"/>
        <w:numId w:val="28"/>
      </w:numPr>
      <w:spacing w:after="240"/>
      <w:outlineLvl w:val="3"/>
    </w:pPr>
    <w:rPr>
      <w:rFonts w:eastAsia="Calibri"/>
      <w:sz w:val="22"/>
      <w:szCs w:val="22"/>
    </w:rPr>
  </w:style>
  <w:style w:type="paragraph" w:styleId="Revision">
    <w:name w:val="Revision"/>
    <w:hidden/>
    <w:uiPriority w:val="99"/>
    <w:semiHidden/>
    <w:rsid w:val="00375C7A"/>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3284">
      <w:bodyDiv w:val="1"/>
      <w:marLeft w:val="0"/>
      <w:marRight w:val="0"/>
      <w:marTop w:val="0"/>
      <w:marBottom w:val="0"/>
      <w:divBdr>
        <w:top w:val="none" w:sz="0" w:space="0" w:color="auto"/>
        <w:left w:val="none" w:sz="0" w:space="0" w:color="auto"/>
        <w:bottom w:val="none" w:sz="0" w:space="0" w:color="auto"/>
        <w:right w:val="none" w:sz="0" w:space="0" w:color="auto"/>
      </w:divBdr>
    </w:div>
    <w:div w:id="762334111">
      <w:bodyDiv w:val="1"/>
      <w:marLeft w:val="0"/>
      <w:marRight w:val="0"/>
      <w:marTop w:val="0"/>
      <w:marBottom w:val="0"/>
      <w:divBdr>
        <w:top w:val="none" w:sz="0" w:space="0" w:color="auto"/>
        <w:left w:val="none" w:sz="0" w:space="0" w:color="auto"/>
        <w:bottom w:val="none" w:sz="0" w:space="0" w:color="auto"/>
        <w:right w:val="none" w:sz="0" w:space="0" w:color="auto"/>
      </w:divBdr>
    </w:div>
    <w:div w:id="942689058">
      <w:bodyDiv w:val="1"/>
      <w:marLeft w:val="0"/>
      <w:marRight w:val="0"/>
      <w:marTop w:val="0"/>
      <w:marBottom w:val="0"/>
      <w:divBdr>
        <w:top w:val="none" w:sz="0" w:space="0" w:color="auto"/>
        <w:left w:val="none" w:sz="0" w:space="0" w:color="auto"/>
        <w:bottom w:val="none" w:sz="0" w:space="0" w:color="auto"/>
        <w:right w:val="none" w:sz="0" w:space="0" w:color="auto"/>
      </w:divBdr>
    </w:div>
    <w:div w:id="1223835015">
      <w:bodyDiv w:val="1"/>
      <w:marLeft w:val="0"/>
      <w:marRight w:val="0"/>
      <w:marTop w:val="0"/>
      <w:marBottom w:val="0"/>
      <w:divBdr>
        <w:top w:val="none" w:sz="0" w:space="0" w:color="auto"/>
        <w:left w:val="none" w:sz="0" w:space="0" w:color="auto"/>
        <w:bottom w:val="none" w:sz="0" w:space="0" w:color="auto"/>
        <w:right w:val="none" w:sz="0" w:space="0" w:color="auto"/>
      </w:divBdr>
    </w:div>
    <w:div w:id="1290161561">
      <w:bodyDiv w:val="1"/>
      <w:marLeft w:val="0"/>
      <w:marRight w:val="0"/>
      <w:marTop w:val="0"/>
      <w:marBottom w:val="0"/>
      <w:divBdr>
        <w:top w:val="none" w:sz="0" w:space="0" w:color="auto"/>
        <w:left w:val="none" w:sz="0" w:space="0" w:color="auto"/>
        <w:bottom w:val="none" w:sz="0" w:space="0" w:color="auto"/>
        <w:right w:val="none" w:sz="0" w:space="0" w:color="auto"/>
      </w:divBdr>
    </w:div>
    <w:div w:id="1348557499">
      <w:bodyDiv w:val="1"/>
      <w:marLeft w:val="0"/>
      <w:marRight w:val="0"/>
      <w:marTop w:val="0"/>
      <w:marBottom w:val="0"/>
      <w:divBdr>
        <w:top w:val="none" w:sz="0" w:space="0" w:color="auto"/>
        <w:left w:val="none" w:sz="0" w:space="0" w:color="auto"/>
        <w:bottom w:val="none" w:sz="0" w:space="0" w:color="auto"/>
        <w:right w:val="none" w:sz="0" w:space="0" w:color="auto"/>
      </w:divBdr>
    </w:div>
    <w:div w:id="1497763658">
      <w:bodyDiv w:val="1"/>
      <w:marLeft w:val="0"/>
      <w:marRight w:val="0"/>
      <w:marTop w:val="0"/>
      <w:marBottom w:val="0"/>
      <w:divBdr>
        <w:top w:val="none" w:sz="0" w:space="0" w:color="auto"/>
        <w:left w:val="none" w:sz="0" w:space="0" w:color="auto"/>
        <w:bottom w:val="none" w:sz="0" w:space="0" w:color="auto"/>
        <w:right w:val="none" w:sz="0" w:space="0" w:color="auto"/>
      </w:divBdr>
    </w:div>
    <w:div w:id="1570533895">
      <w:bodyDiv w:val="1"/>
      <w:marLeft w:val="0"/>
      <w:marRight w:val="0"/>
      <w:marTop w:val="0"/>
      <w:marBottom w:val="0"/>
      <w:divBdr>
        <w:top w:val="none" w:sz="0" w:space="0" w:color="auto"/>
        <w:left w:val="none" w:sz="0" w:space="0" w:color="auto"/>
        <w:bottom w:val="none" w:sz="0" w:space="0" w:color="auto"/>
        <w:right w:val="none" w:sz="0" w:space="0" w:color="auto"/>
      </w:divBdr>
    </w:div>
    <w:div w:id="1573157170">
      <w:bodyDiv w:val="1"/>
      <w:marLeft w:val="0"/>
      <w:marRight w:val="0"/>
      <w:marTop w:val="0"/>
      <w:marBottom w:val="0"/>
      <w:divBdr>
        <w:top w:val="none" w:sz="0" w:space="0" w:color="auto"/>
        <w:left w:val="none" w:sz="0" w:space="0" w:color="auto"/>
        <w:bottom w:val="none" w:sz="0" w:space="0" w:color="auto"/>
        <w:right w:val="none" w:sz="0" w:space="0" w:color="auto"/>
      </w:divBdr>
    </w:div>
    <w:div w:id="1655178758">
      <w:bodyDiv w:val="1"/>
      <w:marLeft w:val="0"/>
      <w:marRight w:val="0"/>
      <w:marTop w:val="0"/>
      <w:marBottom w:val="0"/>
      <w:divBdr>
        <w:top w:val="none" w:sz="0" w:space="0" w:color="auto"/>
        <w:left w:val="none" w:sz="0" w:space="0" w:color="auto"/>
        <w:bottom w:val="none" w:sz="0" w:space="0" w:color="auto"/>
        <w:right w:val="none" w:sz="0" w:space="0" w:color="auto"/>
      </w:divBdr>
    </w:div>
    <w:div w:id="17515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04E7E3620DB4BBFEF8B036B88E023" ma:contentTypeVersion="4" ma:contentTypeDescription="Create a new document." ma:contentTypeScope="" ma:versionID="a9cfbdf519cad3f631e3e1f39b9a87df">
  <xsd:schema xmlns:xsd="http://www.w3.org/2001/XMLSchema" xmlns:xs="http://www.w3.org/2001/XMLSchema" xmlns:p="http://schemas.microsoft.com/office/2006/metadata/properties" xmlns:ns2="972def75-3ca0-49ab-addf-c1d3ab0e3142" xmlns:ns3="21d173a4-922e-4ef8-ba5f-da047db6a3c6" targetNamespace="http://schemas.microsoft.com/office/2006/metadata/properties" ma:root="true" ma:fieldsID="aed92fe494927ec4dcf5efe23a3760fb" ns2:_="" ns3:_="">
    <xsd:import namespace="972def75-3ca0-49ab-addf-c1d3ab0e3142"/>
    <xsd:import namespace="21d173a4-922e-4ef8-ba5f-da047db6a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def75-3ca0-49ab-addf-c1d3ab0e3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173a4-922e-4ef8-ba5f-da047db6a3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3A8897-F36A-421D-B7E8-95C8FA77A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def75-3ca0-49ab-addf-c1d3ab0e3142"/>
    <ds:schemaRef ds:uri="21d173a4-922e-4ef8-ba5f-da047db6a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DAF5B-AEBC-49B0-A02F-4465322027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87E1C1-04B2-4DDF-A571-11B82F26C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3806</Words>
  <Characters>21697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Michelle</dc:creator>
  <cp:keywords/>
  <dc:description/>
  <cp:lastModifiedBy>Al Turaihi, Nagham</cp:lastModifiedBy>
  <cp:revision>41</cp:revision>
  <cp:lastPrinted>2017-04-26T11:58:00Z</cp:lastPrinted>
  <dcterms:created xsi:type="dcterms:W3CDTF">2023-05-04T17:33:00Z</dcterms:created>
  <dcterms:modified xsi:type="dcterms:W3CDTF">2023-05-10T09:46:00Z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0x01010014A04E7E3620DB4BBFEF8B036B88E023</vt:lpwstr>
  </property>
</Properties>
</file>